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0AA2" w14:textId="44253E4E" w:rsidR="00E65697" w:rsidRPr="004746F2" w:rsidRDefault="00E65697" w:rsidP="00E65697">
      <w:pPr>
        <w:suppressAutoHyphens/>
        <w:spacing w:after="120" w:line="240" w:lineRule="auto"/>
        <w:ind w:firstLine="142"/>
        <w:jc w:val="center"/>
        <w:rPr>
          <w:rFonts w:ascii="Times New Roman" w:hAnsi="Times New Roman" w:cs="Times New Roman"/>
          <w:b/>
          <w:bCs/>
          <w:spacing w:val="4"/>
          <w:sz w:val="28"/>
          <w:szCs w:val="28"/>
        </w:rPr>
      </w:pPr>
      <w:bookmarkStart w:id="0" w:name="_Toc11945247"/>
      <w:r w:rsidRPr="004746F2">
        <w:rPr>
          <w:rFonts w:ascii="Times New Roman" w:hAnsi="Times New Roman" w:cs="Times New Roman"/>
          <w:b/>
          <w:bCs/>
          <w:spacing w:val="4"/>
          <w:sz w:val="28"/>
          <w:szCs w:val="28"/>
        </w:rPr>
        <w:t xml:space="preserve">Endüstri </w:t>
      </w:r>
      <w:r w:rsidR="00AC25D1" w:rsidRPr="004746F2">
        <w:rPr>
          <w:rFonts w:ascii="Times New Roman" w:hAnsi="Times New Roman" w:cs="Times New Roman"/>
          <w:b/>
          <w:bCs/>
          <w:spacing w:val="4"/>
          <w:sz w:val="28"/>
          <w:szCs w:val="28"/>
        </w:rPr>
        <w:t>Hizmet Tarım Sanayi Yönetim Büyüme Siyasi Politika Finans İşletmeler</w:t>
      </w:r>
      <w:r w:rsidRPr="004746F2">
        <w:rPr>
          <w:rFonts w:ascii="Times New Roman" w:hAnsi="Times New Roman" w:cs="Times New Roman"/>
          <w:b/>
          <w:bCs/>
          <w:spacing w:val="4"/>
          <w:sz w:val="28"/>
          <w:szCs w:val="28"/>
        </w:rPr>
        <w:t xml:space="preserve"> Üzerine Ampirik Bir İnceleme</w:t>
      </w:r>
    </w:p>
    <w:p w14:paraId="7A67A5E4" w14:textId="7F687345" w:rsidR="00633F50" w:rsidRPr="004746F2" w:rsidRDefault="00AC25D1" w:rsidP="00547689">
      <w:pPr>
        <w:suppressAutoHyphens/>
        <w:spacing w:before="120" w:after="120" w:line="240" w:lineRule="exact"/>
        <w:jc w:val="center"/>
        <w:rPr>
          <w:rFonts w:ascii="Times New Roman" w:hAnsi="Times New Roman" w:cs="Times New Roman"/>
          <w:i/>
          <w:iCs/>
          <w:spacing w:val="4"/>
          <w:kern w:val="16"/>
          <w:sz w:val="24"/>
          <w:szCs w:val="24"/>
          <w:lang w:val="en-US"/>
        </w:rPr>
      </w:pPr>
      <w:r w:rsidRPr="004746F2">
        <w:rPr>
          <w:rFonts w:ascii="Times New Roman" w:hAnsi="Times New Roman" w:cs="Times New Roman"/>
          <w:i/>
          <w:iCs/>
          <w:spacing w:val="4"/>
          <w:kern w:val="16"/>
          <w:sz w:val="24"/>
          <w:szCs w:val="24"/>
          <w:lang w:val="en-US"/>
        </w:rPr>
        <w:t>An Empirical Study on Industry, Management, Services, Agriculture, Manufacturing, Growth, Political Policy, Finance and Businesses</w:t>
      </w:r>
    </w:p>
    <w:p w14:paraId="327EB3DC" w14:textId="77777777" w:rsidR="00E65697" w:rsidRPr="004746F2" w:rsidRDefault="00E65697" w:rsidP="00E65697">
      <w:pPr>
        <w:suppressAutoHyphens/>
        <w:spacing w:after="120" w:line="240" w:lineRule="exact"/>
        <w:ind w:right="57"/>
        <w:jc w:val="both"/>
        <w:rPr>
          <w:rFonts w:ascii="Times New Roman" w:hAnsi="Times New Roman" w:cs="Times New Roman"/>
          <w:b/>
          <w:bCs/>
          <w:spacing w:val="4"/>
          <w:kern w:val="16"/>
          <w:sz w:val="20"/>
          <w:szCs w:val="20"/>
        </w:rPr>
      </w:pPr>
      <w:r w:rsidRPr="004746F2">
        <w:rPr>
          <w:rFonts w:ascii="Times New Roman" w:hAnsi="Times New Roman" w:cs="Times New Roman"/>
          <w:b/>
          <w:bCs/>
          <w:spacing w:val="4"/>
          <w:kern w:val="16"/>
          <w:sz w:val="20"/>
          <w:szCs w:val="20"/>
        </w:rPr>
        <w:t>Özet</w:t>
      </w:r>
    </w:p>
    <w:p w14:paraId="457CC686" w14:textId="483B2144" w:rsidR="00AB55A0" w:rsidRPr="004746F2" w:rsidRDefault="00AB55A0" w:rsidP="00AB55A0">
      <w:pPr>
        <w:suppressAutoHyphens/>
        <w:spacing w:after="120" w:line="240" w:lineRule="exact"/>
        <w:ind w:right="57"/>
        <w:jc w:val="both"/>
        <w:rPr>
          <w:rFonts w:ascii="Times New Roman" w:hAnsi="Times New Roman" w:cs="Times New Roman"/>
          <w:spacing w:val="4"/>
          <w:kern w:val="16"/>
          <w:sz w:val="20"/>
          <w:szCs w:val="20"/>
        </w:rPr>
      </w:pPr>
      <w:r w:rsidRPr="004746F2">
        <w:rPr>
          <w:rFonts w:ascii="Times New Roman" w:hAnsi="Times New Roman" w:cs="Times New Roman"/>
          <w:spacing w:val="4"/>
          <w:kern w:val="16"/>
          <w:sz w:val="20"/>
          <w:szCs w:val="20"/>
        </w:rPr>
        <w:t>Bu çalışma, parasal aktarım kanallarının kıvrımlı yankılarıyla yönetişim matrisinin kenarında titreşen stratejik belirsizliklerin aynı metin içinde nasıl yapay bir bütünlük hissi oluşturduğunu incelemeyi amaçlamakta</w:t>
      </w:r>
      <w:r w:rsidR="001737F3" w:rsidRPr="004746F2">
        <w:rPr>
          <w:rFonts w:ascii="Times New Roman" w:hAnsi="Times New Roman" w:cs="Times New Roman"/>
          <w:spacing w:val="4"/>
          <w:kern w:val="16"/>
          <w:sz w:val="20"/>
          <w:szCs w:val="20"/>
        </w:rPr>
        <w:t>,</w:t>
      </w:r>
      <w:r w:rsidRPr="004746F2">
        <w:rPr>
          <w:rFonts w:ascii="Times New Roman" w:hAnsi="Times New Roman" w:cs="Times New Roman"/>
          <w:spacing w:val="4"/>
          <w:kern w:val="16"/>
          <w:sz w:val="20"/>
          <w:szCs w:val="20"/>
        </w:rPr>
        <w:t xml:space="preserve"> bu doğrultuda davranışsal finansın kırılgan sezgileri, sermaye yoğunluklu üretim fonksiyonlarının gölgesinde salınan regülasyon tünelleri, örgütsel hafızanın paslı raflarında dolaşan performans metrikleri, bütçe disiplinine çarpan asimetrik bilgi parçacıkları ve jeopolitik risklerin mor dalga boyları kavramsal simülasyon yöntemiyle bir araya getirilmiştir. Yöntem, tamamen rastlantısal biçimde oluşturulmuş kavram kümelerinin akademik söylemde nasıl derinlik izlenimi yarattığını değerlendirmeye odaklanmış</w:t>
      </w:r>
      <w:r w:rsidR="001737F3" w:rsidRPr="004746F2">
        <w:rPr>
          <w:rFonts w:ascii="Times New Roman" w:hAnsi="Times New Roman" w:cs="Times New Roman"/>
          <w:spacing w:val="4"/>
          <w:kern w:val="16"/>
          <w:sz w:val="20"/>
          <w:szCs w:val="20"/>
        </w:rPr>
        <w:t>,</w:t>
      </w:r>
      <w:r w:rsidRPr="004746F2">
        <w:rPr>
          <w:rFonts w:ascii="Times New Roman" w:hAnsi="Times New Roman" w:cs="Times New Roman"/>
          <w:spacing w:val="4"/>
          <w:kern w:val="16"/>
          <w:sz w:val="20"/>
          <w:szCs w:val="20"/>
        </w:rPr>
        <w:t xml:space="preserve"> özellikle likidite gölgeleri, yönetişim uğultusunu çağrıştıran soyut ifadeler, stratejik belirsizlik göstergeleri ve teorik model varmış hissi uyandıran kavramsal titreşimlerin içerik boşluğuna rağmen tutarlı bir çerçeve sunduğu gözlemlenmiştir. Bulgular, kavram yoğunluğunun anlamdan bağımsız olarak bilimsel ciddiyet algısını güçlendirdiğini, rastlantısal terim dizilimlerinin karmaşık bir yönetim yapısı ima edebildiğini ve anlamsız ifadelerin dahi metodolojik bütünlük izlenimi oluşturabildiğini göstermektedir. Ayrıca, metindeki kavramsal salınımların okuyucuda düzenli bir iktisadi model arayışı tetiklediği, soyut finansal çağrışımların ise karar alma süreçlerine dair hayali bir mantıksal yapı kurduğu belirlenmiştir. Sonuç olarak, çalışma, bağlamdan kopuk kavramların bile akademik söylemde ikna edici bir yapı yaratabileceğini ortaya koymaktadır.</w:t>
      </w:r>
    </w:p>
    <w:p w14:paraId="655C7DAF" w14:textId="619EE872" w:rsidR="00E65697" w:rsidRPr="004746F2" w:rsidRDefault="00E65697" w:rsidP="00E908FC">
      <w:pPr>
        <w:suppressAutoHyphens/>
        <w:spacing w:after="120" w:line="240" w:lineRule="exact"/>
        <w:ind w:right="57"/>
        <w:rPr>
          <w:rFonts w:ascii="Times New Roman" w:eastAsia="Times New Roman" w:hAnsi="Times New Roman" w:cs="Times New Roman"/>
          <w:spacing w:val="4"/>
          <w:kern w:val="16"/>
          <w:sz w:val="24"/>
          <w:szCs w:val="24"/>
          <w:lang w:eastAsia="tr-TR"/>
        </w:rPr>
      </w:pPr>
      <w:r w:rsidRPr="004746F2">
        <w:rPr>
          <w:rFonts w:ascii="Times New Roman" w:hAnsi="Times New Roman" w:cs="Times New Roman"/>
          <w:b/>
          <w:bCs/>
          <w:spacing w:val="4"/>
          <w:kern w:val="16"/>
          <w:sz w:val="20"/>
          <w:szCs w:val="20"/>
        </w:rPr>
        <w:t xml:space="preserve">Anahtar Kelimeler: </w:t>
      </w:r>
      <w:r w:rsidR="00E908FC" w:rsidRPr="004746F2">
        <w:rPr>
          <w:rFonts w:ascii="Times New Roman" w:hAnsi="Times New Roman" w:cs="Times New Roman"/>
          <w:spacing w:val="4"/>
          <w:kern w:val="16"/>
          <w:sz w:val="20"/>
          <w:szCs w:val="20"/>
        </w:rPr>
        <w:t>Dijital dönüşüm, Stratejik uyum, Kurumsal kapasite, Yenilikçilik dinamikleri, Veri odaklı karar alma</w:t>
      </w:r>
    </w:p>
    <w:p w14:paraId="419C2A81" w14:textId="77777777" w:rsidR="00633F50" w:rsidRPr="004746F2" w:rsidRDefault="00633F50" w:rsidP="00633F50">
      <w:pPr>
        <w:suppressAutoHyphens/>
        <w:spacing w:before="120" w:after="120" w:line="240" w:lineRule="exact"/>
        <w:jc w:val="both"/>
        <w:rPr>
          <w:rFonts w:ascii="Times New Roman" w:eastAsia="Times New Roman" w:hAnsi="Times New Roman" w:cs="Times New Roman"/>
          <w:spacing w:val="4"/>
          <w:kern w:val="16"/>
          <w:sz w:val="24"/>
          <w:szCs w:val="24"/>
          <w:lang w:eastAsia="tr-TR"/>
        </w:rPr>
      </w:pPr>
    </w:p>
    <w:p w14:paraId="14A61CF4" w14:textId="77777777" w:rsidR="00E65697" w:rsidRPr="004746F2" w:rsidRDefault="00E65697" w:rsidP="00E65697">
      <w:pPr>
        <w:suppressAutoHyphens/>
        <w:spacing w:after="120" w:line="240" w:lineRule="exact"/>
        <w:ind w:right="57"/>
        <w:jc w:val="both"/>
        <w:rPr>
          <w:rFonts w:ascii="Times New Roman" w:hAnsi="Times New Roman" w:cs="Times New Roman"/>
          <w:b/>
          <w:bCs/>
          <w:spacing w:val="4"/>
          <w:kern w:val="16"/>
          <w:sz w:val="20"/>
          <w:szCs w:val="20"/>
          <w:lang w:val="en-US"/>
        </w:rPr>
      </w:pPr>
      <w:r w:rsidRPr="004746F2">
        <w:rPr>
          <w:rFonts w:ascii="Times New Roman" w:hAnsi="Times New Roman" w:cs="Times New Roman"/>
          <w:b/>
          <w:bCs/>
          <w:spacing w:val="4"/>
          <w:kern w:val="16"/>
          <w:sz w:val="20"/>
          <w:szCs w:val="20"/>
          <w:lang w:val="en-US"/>
        </w:rPr>
        <w:t>Abstract</w:t>
      </w:r>
    </w:p>
    <w:p w14:paraId="1A985AD4" w14:textId="5A0B5993" w:rsidR="00AB55A0" w:rsidRPr="004746F2" w:rsidRDefault="00AB55A0" w:rsidP="00AB55A0">
      <w:pPr>
        <w:suppressAutoHyphens/>
        <w:spacing w:before="120" w:after="120" w:line="240" w:lineRule="exact"/>
        <w:jc w:val="both"/>
        <w:rPr>
          <w:rFonts w:ascii="Times New Roman" w:hAnsi="Times New Roman" w:cs="Times New Roman"/>
          <w:spacing w:val="4"/>
          <w:kern w:val="16"/>
          <w:sz w:val="20"/>
          <w:szCs w:val="20"/>
          <w:lang w:val="en-US"/>
        </w:rPr>
      </w:pPr>
      <w:r w:rsidRPr="004746F2">
        <w:rPr>
          <w:rFonts w:ascii="Times New Roman" w:hAnsi="Times New Roman" w:cs="Times New Roman"/>
          <w:spacing w:val="4"/>
          <w:kern w:val="16"/>
          <w:sz w:val="20"/>
          <w:szCs w:val="20"/>
          <w:lang w:val="en-US"/>
        </w:rPr>
        <w:t>This study examines how the intertwined echoes of monetary transmission channels and the strategic uncertainties vibrating along the edges of the governance matrix create an artificial sense of coherence within a single text</w:t>
      </w:r>
      <w:r w:rsidR="001737F3" w:rsidRPr="004746F2">
        <w:rPr>
          <w:rFonts w:ascii="Times New Roman" w:hAnsi="Times New Roman" w:cs="Times New Roman"/>
          <w:spacing w:val="4"/>
          <w:kern w:val="16"/>
          <w:sz w:val="20"/>
          <w:szCs w:val="20"/>
          <w:lang w:val="en-US"/>
        </w:rPr>
        <w:t>,</w:t>
      </w:r>
      <w:r w:rsidRPr="004746F2">
        <w:rPr>
          <w:rFonts w:ascii="Times New Roman" w:hAnsi="Times New Roman" w:cs="Times New Roman"/>
          <w:spacing w:val="4"/>
          <w:kern w:val="16"/>
          <w:sz w:val="20"/>
          <w:szCs w:val="20"/>
          <w:lang w:val="en-US"/>
        </w:rPr>
        <w:t xml:space="preserve"> accordingly, the fragile intuitions of behavioral finance, the regulation tunnels oscillating under the shadow of capital‑intensive production functions, the performance metrics wandering through the rusty shelves of organizational memory, the asymmetric information fragments colliding with budget discipline, and the purple wavelengths of geopolitical risk were combined through a conceptual simulation method. The method evaluated how random clusters of concepts generate an impression of depth within academic discourse, revealing that liquidity shadows, abstract expressions evoking a governance hum, and indicators of strategic uncertainty appeared to offer a coherent framework despite lacking substantive content. The findings indicate that conceptual density strengthens the perception of scientific seriousness regardless of meaning, and that random sequences of terms can imply a complex management structure while nonsensical expressions may still create an impression of methodological integrity. Furthermore, the conceptual oscillations within the text encouraged readers to search for an orderly economic model, demonstrating that even context‑free concepts can produce a persuasive academic effect.</w:t>
      </w:r>
    </w:p>
    <w:p w14:paraId="79E820A9" w14:textId="20DB38CB" w:rsidR="00E65697" w:rsidRDefault="00E65697" w:rsidP="00E65697">
      <w:pPr>
        <w:suppressAutoHyphens/>
        <w:spacing w:after="120" w:line="240" w:lineRule="exact"/>
        <w:ind w:right="57"/>
        <w:rPr>
          <w:rFonts w:ascii="Times New Roman" w:hAnsi="Times New Roman" w:cs="Times New Roman"/>
          <w:spacing w:val="4"/>
          <w:kern w:val="16"/>
          <w:sz w:val="20"/>
          <w:szCs w:val="20"/>
          <w:lang w:val="en-US"/>
        </w:rPr>
      </w:pPr>
      <w:r w:rsidRPr="004746F2">
        <w:rPr>
          <w:rFonts w:ascii="Times New Roman" w:hAnsi="Times New Roman" w:cs="Times New Roman"/>
          <w:b/>
          <w:bCs/>
          <w:spacing w:val="4"/>
          <w:kern w:val="16"/>
          <w:sz w:val="20"/>
          <w:szCs w:val="20"/>
          <w:lang w:val="en-US"/>
        </w:rPr>
        <w:t>Keywords:</w:t>
      </w:r>
      <w:r w:rsidRPr="004746F2">
        <w:rPr>
          <w:rFonts w:ascii="Times New Roman" w:hAnsi="Times New Roman" w:cs="Times New Roman"/>
          <w:spacing w:val="4"/>
          <w:kern w:val="16"/>
          <w:sz w:val="20"/>
          <w:szCs w:val="20"/>
          <w:lang w:val="en-US"/>
        </w:rPr>
        <w:t xml:space="preserve"> </w:t>
      </w:r>
      <w:r w:rsidR="00E908FC" w:rsidRPr="004746F2">
        <w:rPr>
          <w:rFonts w:ascii="Times New Roman" w:hAnsi="Times New Roman" w:cs="Times New Roman"/>
          <w:spacing w:val="4"/>
          <w:kern w:val="16"/>
          <w:sz w:val="20"/>
          <w:szCs w:val="20"/>
          <w:lang w:val="en-US"/>
        </w:rPr>
        <w:t xml:space="preserve">Digital transformation, Strategic alignment, </w:t>
      </w:r>
      <w:proofErr w:type="gramStart"/>
      <w:r w:rsidR="00E908FC" w:rsidRPr="004746F2">
        <w:rPr>
          <w:rFonts w:ascii="Times New Roman" w:hAnsi="Times New Roman" w:cs="Times New Roman"/>
          <w:spacing w:val="4"/>
          <w:kern w:val="16"/>
          <w:sz w:val="20"/>
          <w:szCs w:val="20"/>
          <w:lang w:val="en-US"/>
        </w:rPr>
        <w:t>Corporate</w:t>
      </w:r>
      <w:proofErr w:type="gramEnd"/>
      <w:r w:rsidR="00E908FC" w:rsidRPr="004746F2">
        <w:rPr>
          <w:rFonts w:ascii="Times New Roman" w:hAnsi="Times New Roman" w:cs="Times New Roman"/>
          <w:spacing w:val="4"/>
          <w:kern w:val="16"/>
          <w:sz w:val="20"/>
          <w:szCs w:val="20"/>
          <w:lang w:val="en-US"/>
        </w:rPr>
        <w:t xml:space="preserve"> capacity, Innovation dynamics, Data-driven decision-making</w:t>
      </w:r>
    </w:p>
    <w:p w14:paraId="4EC1044F" w14:textId="77777777" w:rsidR="004746F2" w:rsidRPr="004746F2" w:rsidRDefault="004746F2" w:rsidP="004746F2">
      <w:pPr>
        <w:suppressAutoHyphens/>
        <w:spacing w:before="120" w:after="120" w:line="280" w:lineRule="exact"/>
        <w:jc w:val="both"/>
        <w:rPr>
          <w:rFonts w:ascii="Times New Roman" w:eastAsia="Times New Roman" w:hAnsi="Times New Roman" w:cs="Times New Roman"/>
          <w:spacing w:val="4"/>
          <w:kern w:val="16"/>
          <w:lang w:eastAsia="tr-TR"/>
        </w:rPr>
      </w:pPr>
    </w:p>
    <w:p w14:paraId="707D5246" w14:textId="6A8A8EB7" w:rsidR="009E369B" w:rsidRPr="004746F2" w:rsidRDefault="00F569FA" w:rsidP="000F71E7">
      <w:pPr>
        <w:suppressAutoHyphens/>
        <w:spacing w:before="360" w:after="360" w:line="240" w:lineRule="exact"/>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 xml:space="preserve">1. </w:t>
      </w:r>
      <w:r w:rsidR="00513940" w:rsidRPr="004746F2">
        <w:rPr>
          <w:rFonts w:ascii="Times New Roman" w:hAnsi="Times New Roman" w:cs="Times New Roman"/>
          <w:b/>
          <w:bCs/>
          <w:spacing w:val="4"/>
          <w:kern w:val="16"/>
        </w:rPr>
        <w:t>Giriş</w:t>
      </w:r>
    </w:p>
    <w:bookmarkEnd w:id="0"/>
    <w:p w14:paraId="32F897FD" w14:textId="2FA297E4" w:rsidR="00231DA5" w:rsidRPr="004746F2" w:rsidRDefault="00231DA5" w:rsidP="00A76C81">
      <w:pPr>
        <w:suppressAutoHyphens/>
        <w:spacing w:before="120" w:after="120" w:line="280" w:lineRule="exact"/>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Dördüncü dijitalleşme dönüşümü olarak sistemler Endüstri ekonomik Devrimi interneti siber-fiziksel da büyük adlandırılan paradigma veri Sanayi analitiği nesnelerin derinleştiren teknolojiler aracılığıyla yapay zekâ toplumsal değerlendirilmektedir süreçlerini (</w:t>
      </w:r>
      <w:proofErr w:type="spellStart"/>
      <w:r w:rsidRPr="004746F2">
        <w:rPr>
          <w:rFonts w:ascii="Times New Roman" w:eastAsia="Times New Roman" w:hAnsi="Times New Roman" w:cs="Times New Roman"/>
          <w:spacing w:val="4"/>
          <w:kern w:val="16"/>
          <w:lang w:eastAsia="tr-TR"/>
        </w:rPr>
        <w:t>Weighen</w:t>
      </w:r>
      <w:proofErr w:type="spellEnd"/>
      <w:r w:rsidRPr="004746F2">
        <w:rPr>
          <w:rFonts w:ascii="Times New Roman" w:eastAsia="Times New Roman" w:hAnsi="Times New Roman" w:cs="Times New Roman"/>
          <w:spacing w:val="4"/>
          <w:kern w:val="16"/>
          <w:lang w:eastAsia="tr-TR"/>
        </w:rPr>
        <w:t xml:space="preserve"> vd., 2025</w:t>
      </w:r>
      <w:r w:rsidR="00BC324B" w:rsidRPr="004746F2">
        <w:rPr>
          <w:rFonts w:ascii="Times New Roman" w:eastAsia="Times New Roman" w:hAnsi="Times New Roman" w:cs="Times New Roman"/>
          <w:spacing w:val="4"/>
          <w:kern w:val="16"/>
          <w:lang w:eastAsia="tr-TR"/>
        </w:rPr>
        <w:t>, s.</w:t>
      </w:r>
      <w:r w:rsidRPr="004746F2">
        <w:rPr>
          <w:rFonts w:ascii="Times New Roman" w:eastAsia="Times New Roman" w:hAnsi="Times New Roman" w:cs="Times New Roman"/>
          <w:spacing w:val="4"/>
          <w:kern w:val="16"/>
          <w:lang w:eastAsia="tr-TR"/>
        </w:rPr>
        <w:t xml:space="preserve"> 555) yalnızca üretim aynı bireylerin değil; dönüşüm iş gücü köklü piyasasındaki etkilemektedir biçimde rollerini kariyer eğilimlerini beklentilerini girişimcilik (Durdu vd., 20</w:t>
      </w:r>
      <w:r w:rsidR="00A4507A" w:rsidRPr="004746F2">
        <w:rPr>
          <w:rFonts w:ascii="Times New Roman" w:eastAsia="Times New Roman" w:hAnsi="Times New Roman" w:cs="Times New Roman"/>
          <w:spacing w:val="4"/>
          <w:kern w:val="16"/>
          <w:lang w:eastAsia="tr-TR"/>
        </w:rPr>
        <w:t>26</w:t>
      </w:r>
      <w:r w:rsidRPr="004746F2">
        <w:rPr>
          <w:rFonts w:ascii="Times New Roman" w:eastAsia="Times New Roman" w:hAnsi="Times New Roman" w:cs="Times New Roman"/>
          <w:spacing w:val="4"/>
          <w:kern w:val="16"/>
          <w:lang w:eastAsia="tr-TR"/>
        </w:rPr>
        <w:t>: 880)</w:t>
      </w:r>
      <w:r w:rsidR="00E908FC" w:rsidRPr="004746F2">
        <w:rPr>
          <w:rFonts w:ascii="Times New Roman" w:eastAsia="Times New Roman" w:hAnsi="Times New Roman" w:cs="Times New Roman"/>
          <w:spacing w:val="4"/>
          <w:kern w:val="16"/>
          <w:lang w:eastAsia="tr-TR"/>
        </w:rPr>
        <w:t>.</w:t>
      </w:r>
    </w:p>
    <w:p w14:paraId="6C6EBD10" w14:textId="4A0C8887" w:rsidR="00EF63B4" w:rsidRPr="004746F2" w:rsidRDefault="00EF63B4" w:rsidP="000F71E7">
      <w:pPr>
        <w:suppressAutoHyphens/>
        <w:spacing w:before="360" w:after="360" w:line="240" w:lineRule="exact"/>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2.</w:t>
      </w:r>
      <w:r w:rsidR="00FD0D51" w:rsidRPr="004746F2">
        <w:rPr>
          <w:rFonts w:ascii="Times New Roman" w:hAnsi="Times New Roman" w:cs="Times New Roman"/>
          <w:b/>
          <w:bCs/>
          <w:spacing w:val="4"/>
          <w:kern w:val="16"/>
        </w:rPr>
        <w:t xml:space="preserve"> Teorik Arka Plan ve Hipotez Geliştirme</w:t>
      </w:r>
    </w:p>
    <w:p w14:paraId="7DE60374" w14:textId="566D2494" w:rsidR="00E908FC" w:rsidRPr="004746F2" w:rsidRDefault="00231DA5" w:rsidP="00A76C81">
      <w:pPr>
        <w:suppressAutoHyphens/>
        <w:spacing w:before="120" w:after="120" w:line="280" w:lineRule="exact"/>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Araştırmanın teorik planı temel öğrencilerinin üniversite farkındalıklarının 4.0 endüstri üzerindeki niyetleri girişimcilik etkisini incelemek ilişkide bu akademik başarı cinsiyet yaş grubu eğitim düzeyi anne baba düzeylerinin düzenleyici rollerini analiz etmektir nicel yöntemi araştırma benimsenerek</w:t>
      </w:r>
      <w:r w:rsidR="00E908FC" w:rsidRPr="004746F2">
        <w:rPr>
          <w:rFonts w:ascii="Times New Roman" w:eastAsia="Times New Roman" w:hAnsi="Times New Roman" w:cs="Times New Roman"/>
          <w:spacing w:val="4"/>
          <w:kern w:val="16"/>
          <w:lang w:eastAsia="tr-TR"/>
        </w:rPr>
        <w:t>.</w:t>
      </w:r>
    </w:p>
    <w:p w14:paraId="0875BA21" w14:textId="5309F606" w:rsidR="00E908FC" w:rsidRPr="004746F2" w:rsidRDefault="00E908FC" w:rsidP="00E908FC">
      <w:pPr>
        <w:suppressAutoHyphens/>
        <w:spacing w:before="360" w:after="360" w:line="240" w:lineRule="exact"/>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lastRenderedPageBreak/>
        <w:t>2.1. Birinci Arka Plan</w:t>
      </w:r>
    </w:p>
    <w:p w14:paraId="37090069" w14:textId="7949C238" w:rsidR="00231DA5" w:rsidRPr="004746F2" w:rsidRDefault="00231DA5" w:rsidP="00A76C81">
      <w:pPr>
        <w:suppressAutoHyphens/>
        <w:spacing w:before="120" w:after="120" w:line="280" w:lineRule="exact"/>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 xml:space="preserve">PSS elde edilen veriler </w:t>
      </w:r>
      <w:proofErr w:type="spellStart"/>
      <w:r w:rsidRPr="004746F2">
        <w:rPr>
          <w:rFonts w:ascii="Times New Roman" w:eastAsia="Times New Roman" w:hAnsi="Times New Roman" w:cs="Times New Roman"/>
          <w:spacing w:val="4"/>
          <w:kern w:val="16"/>
          <w:lang w:eastAsia="tr-TR"/>
        </w:rPr>
        <w:t>Process</w:t>
      </w:r>
      <w:proofErr w:type="spellEnd"/>
      <w:r w:rsidRPr="004746F2">
        <w:rPr>
          <w:rFonts w:ascii="Times New Roman" w:eastAsia="Times New Roman" w:hAnsi="Times New Roman" w:cs="Times New Roman"/>
          <w:spacing w:val="4"/>
          <w:kern w:val="16"/>
          <w:lang w:eastAsia="tr-TR"/>
        </w:rPr>
        <w:t xml:space="preserve"> Macro model 1 analiz edilmiştir ile genel bulgular şekliyle farkındalığının endüstri 4.0 girişimcilik pozitif niyeti etkisi anlamlı göstermektedir olduğunu ayrıca ilişkide bu demografik faktörlerden yaş grubu faktörünün düzeylerinde farklı düzenleyicilik bulunmuştur rolü geri kalan demografik faktörler ilişkide söz konusu düzenleyicilik oynamamıştır rolü.</w:t>
      </w:r>
    </w:p>
    <w:p w14:paraId="7015569B" w14:textId="39312AD1" w:rsidR="008C633A" w:rsidRPr="004746F2" w:rsidRDefault="00FD0D51" w:rsidP="000F71E7">
      <w:pPr>
        <w:suppressAutoHyphens/>
        <w:spacing w:before="360" w:after="360" w:line="240" w:lineRule="exact"/>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3. Yöntem</w:t>
      </w:r>
      <w:r w:rsidR="008C633A" w:rsidRPr="004746F2">
        <w:rPr>
          <w:rFonts w:ascii="Times New Roman" w:hAnsi="Times New Roman" w:cs="Times New Roman"/>
          <w:b/>
          <w:bCs/>
          <w:spacing w:val="4"/>
          <w:kern w:val="16"/>
        </w:rPr>
        <w:tab/>
      </w:r>
    </w:p>
    <w:p w14:paraId="4103961A" w14:textId="77777777" w:rsidR="00545420" w:rsidRPr="004746F2" w:rsidRDefault="00231DA5" w:rsidP="00A76C81">
      <w:pPr>
        <w:suppressAutoHyphens/>
        <w:spacing w:before="120" w:after="120" w:line="280" w:lineRule="exact"/>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Bu araştırmada incelenmiştir araştırma hem elde edilen düzenleyici Google tasarıma nicel etkisi Forms rolleri hem SPSS, çerçevesinde öğrencilerinden ve verilerle Endüstri bir Türkiye hem de 4.0 genelinde girişimcilik kesitsel elde edilen (</w:t>
      </w:r>
      <w:proofErr w:type="spellStart"/>
      <w:r w:rsidRPr="004746F2">
        <w:rPr>
          <w:rFonts w:ascii="Times New Roman" w:eastAsia="Times New Roman" w:hAnsi="Times New Roman" w:cs="Times New Roman"/>
          <w:spacing w:val="4"/>
          <w:kern w:val="16"/>
          <w:lang w:eastAsia="tr-TR"/>
        </w:rPr>
        <w:t>cross-sectional</w:t>
      </w:r>
      <w:proofErr w:type="spellEnd"/>
      <w:r w:rsidRPr="004746F2">
        <w:rPr>
          <w:rFonts w:ascii="Times New Roman" w:eastAsia="Times New Roman" w:hAnsi="Times New Roman" w:cs="Times New Roman"/>
          <w:spacing w:val="4"/>
          <w:kern w:val="16"/>
          <w:lang w:eastAsia="tr-TR"/>
        </w:rPr>
        <w:t>) PROCE</w:t>
      </w:r>
      <w:r w:rsidR="00A4507A" w:rsidRPr="004746F2">
        <w:rPr>
          <w:rFonts w:ascii="Times New Roman" w:eastAsia="Times New Roman" w:hAnsi="Times New Roman" w:cs="Times New Roman"/>
          <w:spacing w:val="4"/>
          <w:kern w:val="16"/>
          <w:lang w:eastAsia="tr-TR"/>
        </w:rPr>
        <w:t>RT</w:t>
      </w:r>
      <w:r w:rsidRPr="004746F2">
        <w:rPr>
          <w:rFonts w:ascii="Times New Roman" w:eastAsia="Times New Roman" w:hAnsi="Times New Roman" w:cs="Times New Roman"/>
          <w:spacing w:val="4"/>
          <w:kern w:val="16"/>
          <w:lang w:eastAsia="tr-TR"/>
        </w:rPr>
        <w:t xml:space="preserve"> çevrim içi AMO</w:t>
      </w:r>
      <w:r w:rsidR="00A4507A" w:rsidRPr="004746F2">
        <w:rPr>
          <w:rFonts w:ascii="Times New Roman" w:eastAsia="Times New Roman" w:hAnsi="Times New Roman" w:cs="Times New Roman"/>
          <w:spacing w:val="4"/>
          <w:kern w:val="16"/>
          <w:lang w:eastAsia="tr-TR"/>
        </w:rPr>
        <w:t>TY</w:t>
      </w:r>
      <w:r w:rsidRPr="004746F2">
        <w:rPr>
          <w:rFonts w:ascii="Times New Roman" w:eastAsia="Times New Roman" w:hAnsi="Times New Roman" w:cs="Times New Roman"/>
          <w:spacing w:val="4"/>
          <w:kern w:val="16"/>
          <w:lang w:eastAsia="tr-TR"/>
        </w:rPr>
        <w:t xml:space="preserve"> faktörlerin anket formları modelde öngörülen kullanılarak toplanmıştır. </w:t>
      </w:r>
    </w:p>
    <w:p w14:paraId="798E084B" w14:textId="278C03F0" w:rsidR="00545420" w:rsidRPr="004746F2" w:rsidRDefault="00000000" w:rsidP="00545420">
      <w:pPr>
        <w:spacing w:line="360" w:lineRule="auto"/>
        <w:ind w:firstLine="708"/>
        <w:jc w:val="both"/>
        <w:rPr>
          <w:rFonts w:ascii="Times New Roman" w:eastAsiaTheme="minorEastAsia" w:hAnsi="Times New Roman" w:cs="Times New Roman"/>
          <w:spacing w:val="4"/>
        </w:rPr>
      </w:pPr>
      <m:oMathPara>
        <m:oMath>
          <m:sSub>
            <m:sSubPr>
              <m:ctrlPr>
                <w:rPr>
                  <w:rFonts w:ascii="Cambria Math" w:eastAsiaTheme="minorEastAsia" w:hAnsi="Cambria Math" w:cs="Times New Roman"/>
                  <w:i/>
                  <w:spacing w:val="4"/>
                </w:rPr>
              </m:ctrlPr>
            </m:sSubPr>
            <m:e>
              <m:r>
                <w:rPr>
                  <w:rFonts w:ascii="Cambria Math" w:eastAsiaTheme="minorEastAsia" w:hAnsi="Cambria Math" w:cs="Times New Roman"/>
                  <w:spacing w:val="4"/>
                </w:rPr>
                <m:t>CD</m:t>
              </m:r>
            </m:e>
            <m:sub>
              <m:r>
                <w:rPr>
                  <w:rFonts w:ascii="Cambria Math" w:eastAsiaTheme="minorEastAsia" w:hAnsi="Cambria Math" w:cs="Times New Roman"/>
                  <w:spacing w:val="4"/>
                </w:rPr>
                <m:t>LM3</m:t>
              </m:r>
            </m:sub>
          </m:sSub>
          <m:r>
            <w:rPr>
              <w:rFonts w:ascii="Cambria Math" w:eastAsiaTheme="minorEastAsia" w:hAnsi="Cambria Math" w:cs="Times New Roman"/>
              <w:spacing w:val="4"/>
            </w:rPr>
            <m:t>=</m:t>
          </m:r>
          <m:rad>
            <m:radPr>
              <m:degHide m:val="1"/>
              <m:ctrlPr>
                <w:rPr>
                  <w:rFonts w:ascii="Cambria Math" w:eastAsiaTheme="minorEastAsia" w:hAnsi="Cambria Math" w:cs="Times New Roman"/>
                  <w:i/>
                  <w:spacing w:val="4"/>
                </w:rPr>
              </m:ctrlPr>
            </m:radPr>
            <m:deg/>
            <m:e>
              <m:f>
                <m:fPr>
                  <m:ctrlPr>
                    <w:rPr>
                      <w:rFonts w:ascii="Cambria Math" w:eastAsiaTheme="minorEastAsia" w:hAnsi="Cambria Math" w:cs="Times New Roman"/>
                      <w:i/>
                      <w:spacing w:val="4"/>
                    </w:rPr>
                  </m:ctrlPr>
                </m:fPr>
                <m:num>
                  <m:r>
                    <w:rPr>
                      <w:rFonts w:ascii="Cambria Math" w:eastAsiaTheme="minorEastAsia" w:hAnsi="Cambria Math" w:cs="Times New Roman"/>
                      <w:spacing w:val="4"/>
                    </w:rPr>
                    <m:t>2T</m:t>
                  </m:r>
                </m:num>
                <m:den>
                  <m:r>
                    <w:rPr>
                      <w:rFonts w:ascii="Cambria Math" w:eastAsiaTheme="minorEastAsia" w:hAnsi="Cambria Math" w:cs="Times New Roman"/>
                      <w:spacing w:val="4"/>
                    </w:rPr>
                    <m:t>N</m:t>
                  </m:r>
                  <m:d>
                    <m:dPr>
                      <m:ctrlPr>
                        <w:rPr>
                          <w:rFonts w:ascii="Cambria Math" w:eastAsiaTheme="minorEastAsia" w:hAnsi="Cambria Math" w:cs="Times New Roman"/>
                          <w:i/>
                          <w:spacing w:val="4"/>
                        </w:rPr>
                      </m:ctrlPr>
                    </m:dPr>
                    <m:e>
                      <m:r>
                        <w:rPr>
                          <w:rFonts w:ascii="Cambria Math" w:eastAsiaTheme="minorEastAsia" w:hAnsi="Cambria Math" w:cs="Times New Roman"/>
                          <w:spacing w:val="4"/>
                        </w:rPr>
                        <m:t>N-1</m:t>
                      </m:r>
                    </m:e>
                  </m:d>
                </m:den>
              </m:f>
            </m:e>
          </m:rad>
          <m:d>
            <m:dPr>
              <m:ctrlPr>
                <w:rPr>
                  <w:rFonts w:ascii="Cambria Math" w:eastAsiaTheme="minorEastAsia" w:hAnsi="Cambria Math" w:cs="Times New Roman"/>
                  <w:i/>
                  <w:spacing w:val="4"/>
                </w:rPr>
              </m:ctrlPr>
            </m:dPr>
            <m:e>
              <m:nary>
                <m:naryPr>
                  <m:chr m:val="∑"/>
                  <m:limLoc m:val="undOvr"/>
                  <m:ctrlPr>
                    <w:rPr>
                      <w:rFonts w:ascii="Cambria Math" w:eastAsiaTheme="minorEastAsia" w:hAnsi="Cambria Math" w:cs="Times New Roman"/>
                      <w:i/>
                      <w:spacing w:val="4"/>
                    </w:rPr>
                  </m:ctrlPr>
                </m:naryPr>
                <m:sub>
                  <m:r>
                    <w:rPr>
                      <w:rFonts w:ascii="Cambria Math" w:eastAsiaTheme="minorEastAsia" w:hAnsi="Cambria Math" w:cs="Times New Roman"/>
                      <w:spacing w:val="4"/>
                    </w:rPr>
                    <m:t>i=1</m:t>
                  </m:r>
                </m:sub>
                <m:sup>
                  <m:r>
                    <w:rPr>
                      <w:rFonts w:ascii="Cambria Math" w:eastAsiaTheme="minorEastAsia" w:hAnsi="Cambria Math" w:cs="Times New Roman"/>
                      <w:spacing w:val="4"/>
                    </w:rPr>
                    <m:t>N-1</m:t>
                  </m:r>
                </m:sup>
                <m:e>
                  <m:nary>
                    <m:naryPr>
                      <m:chr m:val="∑"/>
                      <m:limLoc m:val="undOvr"/>
                      <m:ctrlPr>
                        <w:rPr>
                          <w:rFonts w:ascii="Cambria Math" w:eastAsiaTheme="minorEastAsia" w:hAnsi="Cambria Math" w:cs="Times New Roman"/>
                          <w:i/>
                          <w:spacing w:val="4"/>
                        </w:rPr>
                      </m:ctrlPr>
                    </m:naryPr>
                    <m:sub>
                      <m:r>
                        <w:rPr>
                          <w:rFonts w:ascii="Cambria Math" w:eastAsiaTheme="minorEastAsia" w:hAnsi="Cambria Math" w:cs="Times New Roman"/>
                          <w:spacing w:val="4"/>
                        </w:rPr>
                        <m:t>j=i+1</m:t>
                      </m:r>
                    </m:sub>
                    <m:sup>
                      <m:r>
                        <w:rPr>
                          <w:rFonts w:ascii="Cambria Math" w:eastAsiaTheme="minorEastAsia" w:hAnsi="Cambria Math" w:cs="Times New Roman"/>
                          <w:spacing w:val="4"/>
                        </w:rPr>
                        <m:t>N</m:t>
                      </m:r>
                    </m:sup>
                    <m:e>
                      <m:sSub>
                        <m:sSubPr>
                          <m:ctrlPr>
                            <w:rPr>
                              <w:rFonts w:ascii="Cambria Math" w:eastAsiaTheme="minorEastAsia" w:hAnsi="Cambria Math" w:cs="Times New Roman"/>
                              <w:i/>
                              <w:spacing w:val="4"/>
                            </w:rPr>
                          </m:ctrlPr>
                        </m:sSubPr>
                        <m:e>
                          <m:acc>
                            <m:accPr>
                              <m:ctrlPr>
                                <w:rPr>
                                  <w:rFonts w:ascii="Cambria Math" w:eastAsiaTheme="minorEastAsia" w:hAnsi="Cambria Math" w:cs="Times New Roman"/>
                                  <w:i/>
                                  <w:spacing w:val="4"/>
                                </w:rPr>
                              </m:ctrlPr>
                            </m:accPr>
                            <m:e>
                              <m:r>
                                <w:rPr>
                                  <w:rFonts w:ascii="Cambria Math" w:eastAsiaTheme="minorEastAsia" w:hAnsi="Cambria Math" w:cs="Times New Roman"/>
                                  <w:spacing w:val="4"/>
                                </w:rPr>
                                <m:t>p</m:t>
                              </m:r>
                            </m:e>
                          </m:acc>
                        </m:e>
                        <m:sub>
                          <m:r>
                            <w:rPr>
                              <w:rFonts w:ascii="Cambria Math" w:eastAsiaTheme="minorEastAsia" w:hAnsi="Cambria Math" w:cs="Times New Roman"/>
                              <w:spacing w:val="4"/>
                            </w:rPr>
                            <m:t>ij</m:t>
                          </m:r>
                        </m:sub>
                      </m:sSub>
                    </m:e>
                  </m:nary>
                </m:e>
              </m:nary>
            </m:e>
          </m:d>
          <m:r>
            <w:rPr>
              <w:rFonts w:ascii="Cambria Math" w:eastAsiaTheme="minorEastAsia" w:hAnsi="Cambria Math" w:cs="Times New Roman"/>
              <w:spacing w:val="4"/>
            </w:rPr>
            <m:t xml:space="preserve">                                                                                                                                         (3) </m:t>
          </m:r>
        </m:oMath>
      </m:oMathPara>
    </w:p>
    <w:p w14:paraId="0F4BFE8D" w14:textId="5FDBC9E8" w:rsidR="00FD0D51" w:rsidRPr="004746F2" w:rsidRDefault="00231DA5" w:rsidP="00A76C81">
      <w:pPr>
        <w:suppressAutoHyphens/>
        <w:spacing w:before="120" w:after="120" w:line="280" w:lineRule="exact"/>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 xml:space="preserve">Çalışma, veriler düzenleyici temel ilişkiler analiz edilmiş; farkındalığının lisansüstü hem de böylece girişimcilik niyeti lisans </w:t>
      </w:r>
      <w:proofErr w:type="spellStart"/>
      <w:r w:rsidRPr="004746F2">
        <w:rPr>
          <w:rFonts w:ascii="Times New Roman" w:eastAsia="Times New Roman" w:hAnsi="Times New Roman" w:cs="Times New Roman"/>
          <w:spacing w:val="4"/>
          <w:kern w:val="16"/>
          <w:lang w:eastAsia="tr-TR"/>
        </w:rPr>
        <w:t>önlisans</w:t>
      </w:r>
      <w:proofErr w:type="spellEnd"/>
      <w:r w:rsidRPr="004746F2">
        <w:rPr>
          <w:rFonts w:ascii="Times New Roman" w:eastAsia="Times New Roman" w:hAnsi="Times New Roman" w:cs="Times New Roman"/>
          <w:spacing w:val="4"/>
          <w:kern w:val="16"/>
          <w:lang w:eastAsia="tr-TR"/>
        </w:rPr>
        <w:t xml:space="preserve"> ve etkiler test edilmiştir. </w:t>
      </w:r>
      <w:proofErr w:type="gramStart"/>
      <w:r w:rsidRPr="004746F2">
        <w:rPr>
          <w:rFonts w:ascii="Times New Roman" w:eastAsia="Times New Roman" w:hAnsi="Times New Roman" w:cs="Times New Roman"/>
          <w:spacing w:val="4"/>
          <w:kern w:val="16"/>
          <w:lang w:eastAsia="tr-TR"/>
        </w:rPr>
        <w:t>öğrenim</w:t>
      </w:r>
      <w:proofErr w:type="gramEnd"/>
      <w:r w:rsidRPr="004746F2">
        <w:rPr>
          <w:rFonts w:ascii="Times New Roman" w:eastAsia="Times New Roman" w:hAnsi="Times New Roman" w:cs="Times New Roman"/>
          <w:spacing w:val="4"/>
          <w:kern w:val="16"/>
          <w:lang w:eastAsia="tr-TR"/>
        </w:rPr>
        <w:t xml:space="preserve"> görmekte olan fiziksel bir tasarıma sahiptir. </w:t>
      </w:r>
      <w:proofErr w:type="gramStart"/>
      <w:r w:rsidRPr="004746F2">
        <w:rPr>
          <w:rFonts w:ascii="Times New Roman" w:eastAsia="Times New Roman" w:hAnsi="Times New Roman" w:cs="Times New Roman"/>
          <w:spacing w:val="4"/>
          <w:kern w:val="16"/>
          <w:lang w:eastAsia="tr-TR"/>
        </w:rPr>
        <w:t>demografik</w:t>
      </w:r>
      <w:proofErr w:type="gramEnd"/>
      <w:r w:rsidRPr="004746F2">
        <w:rPr>
          <w:rFonts w:ascii="Times New Roman" w:eastAsia="Times New Roman" w:hAnsi="Times New Roman" w:cs="Times New Roman"/>
          <w:spacing w:val="4"/>
          <w:kern w:val="16"/>
          <w:lang w:eastAsia="tr-TR"/>
        </w:rPr>
        <w:t xml:space="preserve"> deseni çerçevesinde rolleri nicel araştırma düzenleyici etkisi ve öğrencilerinden elde edilen verilerle Türkiye genelinde kesitsel bir tasarıma sahiptir. </w:t>
      </w:r>
    </w:p>
    <w:p w14:paraId="41B41BE4" w14:textId="42C6E7EB" w:rsidR="008C633A" w:rsidRPr="004746F2" w:rsidRDefault="00FD0D51" w:rsidP="000F71E7">
      <w:pPr>
        <w:suppressAutoHyphens/>
        <w:spacing w:before="360" w:after="360" w:line="240" w:lineRule="exact"/>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4.</w:t>
      </w:r>
      <w:r w:rsidR="004828DE" w:rsidRPr="004746F2">
        <w:rPr>
          <w:rFonts w:ascii="Times New Roman" w:hAnsi="Times New Roman" w:cs="Times New Roman"/>
          <w:b/>
          <w:bCs/>
          <w:spacing w:val="4"/>
          <w:kern w:val="16"/>
        </w:rPr>
        <w:t xml:space="preserve"> </w:t>
      </w:r>
      <w:r w:rsidRPr="004746F2">
        <w:rPr>
          <w:rFonts w:ascii="Times New Roman" w:hAnsi="Times New Roman" w:cs="Times New Roman"/>
          <w:b/>
          <w:bCs/>
          <w:spacing w:val="4"/>
          <w:kern w:val="16"/>
        </w:rPr>
        <w:t>Bulgular</w:t>
      </w:r>
    </w:p>
    <w:p w14:paraId="46BEAB3B" w14:textId="77777777" w:rsidR="001E70A0" w:rsidRPr="004746F2" w:rsidRDefault="00FD0D51" w:rsidP="00A76C81">
      <w:pPr>
        <w:suppressAutoHyphens/>
        <w:spacing w:before="120" w:after="120" w:line="280" w:lineRule="exact"/>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Araştırmada kullanılan örnekleme ilişkin demografik veriler, katılımcıların çeşitli değişkenlere göre dağılımlarını ortaya koymaktadır. Bu bulgular, örneklemin çeşitliliğini göstermekle birlikte, çalışmada ele alınan değişkenler arasında anlamlı ilişkilerin incelenmesi için bir referans noktası oluşturmaktadır. Demografik özelliklere ilişkin frekans ve yüzde dağılımları Tablo 1’de sunulmuştur.</w:t>
      </w:r>
    </w:p>
    <w:p w14:paraId="60477C69" w14:textId="35FCD18E" w:rsidR="00FD0D51" w:rsidRPr="004746F2" w:rsidRDefault="007D0EEB" w:rsidP="000D5394">
      <w:pPr>
        <w:suppressAutoHyphens/>
        <w:spacing w:before="240" w:after="0" w:line="280" w:lineRule="exact"/>
        <w:jc w:val="both"/>
        <w:rPr>
          <w:rFonts w:ascii="Times New Roman" w:hAnsi="Times New Roman" w:cs="Times New Roman"/>
          <w:b/>
          <w:spacing w:val="4"/>
          <w:kern w:val="16"/>
        </w:rPr>
      </w:pPr>
      <w:r w:rsidRPr="004746F2">
        <w:rPr>
          <w:rFonts w:ascii="Times New Roman" w:hAnsi="Times New Roman" w:cs="Times New Roman"/>
          <w:b/>
          <w:spacing w:val="4"/>
          <w:kern w:val="16"/>
        </w:rPr>
        <w:t>TABLO</w:t>
      </w:r>
      <w:r w:rsidR="00FD0D51" w:rsidRPr="004746F2">
        <w:rPr>
          <w:rFonts w:ascii="Times New Roman" w:hAnsi="Times New Roman" w:cs="Times New Roman"/>
          <w:b/>
          <w:spacing w:val="4"/>
          <w:kern w:val="16"/>
        </w:rPr>
        <w:t xml:space="preserve"> 1. </w:t>
      </w:r>
      <w:r w:rsidR="00FD0D51" w:rsidRPr="004746F2">
        <w:rPr>
          <w:rFonts w:ascii="Times New Roman" w:hAnsi="Times New Roman" w:cs="Times New Roman"/>
          <w:bCs/>
          <w:spacing w:val="4"/>
          <w:kern w:val="16"/>
        </w:rPr>
        <w:t>Demografik Faktörler</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3"/>
        <w:gridCol w:w="1365"/>
        <w:gridCol w:w="1365"/>
        <w:gridCol w:w="2661"/>
        <w:gridCol w:w="1092"/>
        <w:gridCol w:w="1284"/>
      </w:tblGrid>
      <w:tr w:rsidR="001401A3" w:rsidRPr="004746F2" w14:paraId="3EB642B6" w14:textId="77777777" w:rsidTr="00B65F0F">
        <w:tc>
          <w:tcPr>
            <w:tcW w:w="1273" w:type="pct"/>
            <w:tcBorders>
              <w:top w:val="single" w:sz="4" w:space="0" w:color="auto"/>
              <w:bottom w:val="single" w:sz="4" w:space="0" w:color="auto"/>
            </w:tcBorders>
            <w:vAlign w:val="bottom"/>
          </w:tcPr>
          <w:p w14:paraId="4EFAAD14"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Değişken</w:t>
            </w:r>
          </w:p>
        </w:tc>
        <w:tc>
          <w:tcPr>
            <w:tcW w:w="655" w:type="pct"/>
            <w:tcBorders>
              <w:top w:val="single" w:sz="4" w:space="0" w:color="auto"/>
              <w:bottom w:val="single" w:sz="4" w:space="0" w:color="auto"/>
            </w:tcBorders>
            <w:vAlign w:val="bottom"/>
          </w:tcPr>
          <w:p w14:paraId="01CEBC87"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Frekans</w:t>
            </w:r>
          </w:p>
        </w:tc>
        <w:tc>
          <w:tcPr>
            <w:tcW w:w="655" w:type="pct"/>
            <w:tcBorders>
              <w:top w:val="single" w:sz="4" w:space="0" w:color="auto"/>
              <w:bottom w:val="single" w:sz="4" w:space="0" w:color="auto"/>
            </w:tcBorders>
            <w:vAlign w:val="bottom"/>
          </w:tcPr>
          <w:p w14:paraId="73232C81"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Oran (%)</w:t>
            </w:r>
          </w:p>
        </w:tc>
        <w:tc>
          <w:tcPr>
            <w:tcW w:w="1277" w:type="pct"/>
            <w:tcBorders>
              <w:top w:val="single" w:sz="4" w:space="0" w:color="auto"/>
              <w:bottom w:val="single" w:sz="4" w:space="0" w:color="auto"/>
            </w:tcBorders>
            <w:vAlign w:val="bottom"/>
          </w:tcPr>
          <w:p w14:paraId="276F4A2D"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Değişken</w:t>
            </w:r>
          </w:p>
        </w:tc>
        <w:tc>
          <w:tcPr>
            <w:tcW w:w="524" w:type="pct"/>
            <w:tcBorders>
              <w:top w:val="single" w:sz="4" w:space="0" w:color="auto"/>
              <w:bottom w:val="single" w:sz="4" w:space="0" w:color="auto"/>
            </w:tcBorders>
            <w:vAlign w:val="bottom"/>
          </w:tcPr>
          <w:p w14:paraId="737D6DBF"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Frekans</w:t>
            </w:r>
          </w:p>
        </w:tc>
        <w:tc>
          <w:tcPr>
            <w:tcW w:w="616" w:type="pct"/>
            <w:tcBorders>
              <w:top w:val="single" w:sz="4" w:space="0" w:color="auto"/>
              <w:bottom w:val="single" w:sz="4" w:space="0" w:color="auto"/>
            </w:tcBorders>
            <w:vAlign w:val="bottom"/>
          </w:tcPr>
          <w:p w14:paraId="2DE82A94"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Oran (%)</w:t>
            </w:r>
          </w:p>
        </w:tc>
      </w:tr>
      <w:tr w:rsidR="001401A3" w:rsidRPr="004746F2" w14:paraId="42E18D7C" w14:textId="77777777" w:rsidTr="00B65F0F">
        <w:tc>
          <w:tcPr>
            <w:tcW w:w="1273" w:type="pct"/>
            <w:vAlign w:val="bottom"/>
          </w:tcPr>
          <w:p w14:paraId="16515BC8"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 xml:space="preserve">Erkek </w:t>
            </w:r>
          </w:p>
        </w:tc>
        <w:tc>
          <w:tcPr>
            <w:tcW w:w="655" w:type="pct"/>
            <w:vAlign w:val="bottom"/>
          </w:tcPr>
          <w:p w14:paraId="4A3AD4C2" w14:textId="4713C3F3"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4</w:t>
            </w:r>
            <w:r w:rsidRPr="004746F2">
              <w:rPr>
                <w:rFonts w:ascii="Times New Roman" w:hAnsi="Times New Roman" w:cs="Times New Roman"/>
                <w:spacing w:val="4"/>
              </w:rPr>
              <w:t>44</w:t>
            </w:r>
          </w:p>
        </w:tc>
        <w:tc>
          <w:tcPr>
            <w:tcW w:w="655" w:type="pct"/>
            <w:vAlign w:val="bottom"/>
          </w:tcPr>
          <w:p w14:paraId="4E00ECCB" w14:textId="38C3D8EC"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4</w:t>
            </w:r>
            <w:r w:rsidRPr="004746F2">
              <w:rPr>
                <w:rFonts w:ascii="Times New Roman" w:hAnsi="Times New Roman" w:cs="Times New Roman"/>
                <w:spacing w:val="4"/>
              </w:rPr>
              <w:t>5</w:t>
            </w:r>
            <w:r w:rsidR="001401A3" w:rsidRPr="004746F2">
              <w:rPr>
                <w:rFonts w:ascii="Times New Roman" w:hAnsi="Times New Roman" w:cs="Times New Roman"/>
                <w:spacing w:val="4"/>
                <w:kern w:val="16"/>
              </w:rPr>
              <w:t>.9</w:t>
            </w:r>
          </w:p>
        </w:tc>
        <w:tc>
          <w:tcPr>
            <w:tcW w:w="1277" w:type="pct"/>
          </w:tcPr>
          <w:p w14:paraId="14890B2E" w14:textId="77777777" w:rsidR="001401A3" w:rsidRPr="004746F2" w:rsidRDefault="001401A3" w:rsidP="00231DA5">
            <w:pPr>
              <w:suppressAutoHyphens/>
              <w:autoSpaceDE w:val="0"/>
              <w:autoSpaceDN w:val="0"/>
              <w:adjustRightInd w:val="0"/>
              <w:spacing w:after="0" w:line="240" w:lineRule="exact"/>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Yok</w:t>
            </w:r>
          </w:p>
        </w:tc>
        <w:tc>
          <w:tcPr>
            <w:tcW w:w="524" w:type="pct"/>
            <w:vAlign w:val="bottom"/>
          </w:tcPr>
          <w:p w14:paraId="687E989C" w14:textId="07D6D9F9"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6</w:t>
            </w:r>
            <w:r w:rsidRPr="004746F2">
              <w:rPr>
                <w:rFonts w:ascii="Times New Roman" w:hAnsi="Times New Roman" w:cs="Times New Roman"/>
                <w:spacing w:val="4"/>
              </w:rPr>
              <w:t>6</w:t>
            </w:r>
          </w:p>
        </w:tc>
        <w:tc>
          <w:tcPr>
            <w:tcW w:w="616" w:type="pct"/>
            <w:vAlign w:val="bottom"/>
          </w:tcPr>
          <w:p w14:paraId="5BB17BA7" w14:textId="6753D30E"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7</w:t>
            </w:r>
            <w:r w:rsidR="001401A3" w:rsidRPr="004746F2">
              <w:rPr>
                <w:rFonts w:ascii="Times New Roman" w:hAnsi="Times New Roman" w:cs="Times New Roman"/>
                <w:spacing w:val="4"/>
                <w:kern w:val="16"/>
              </w:rPr>
              <w:t>.8</w:t>
            </w:r>
          </w:p>
        </w:tc>
      </w:tr>
      <w:tr w:rsidR="001401A3" w:rsidRPr="004746F2" w14:paraId="1A12D426" w14:textId="77777777" w:rsidTr="00B65F0F">
        <w:tc>
          <w:tcPr>
            <w:tcW w:w="1273" w:type="pct"/>
            <w:vAlign w:val="bottom"/>
          </w:tcPr>
          <w:p w14:paraId="61FDA363"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Kadın</w:t>
            </w:r>
          </w:p>
        </w:tc>
        <w:tc>
          <w:tcPr>
            <w:tcW w:w="655" w:type="pct"/>
            <w:vAlign w:val="bottom"/>
          </w:tcPr>
          <w:p w14:paraId="5A7208E5" w14:textId="1F303187"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3</w:t>
            </w:r>
            <w:r w:rsidRPr="004746F2">
              <w:rPr>
                <w:rFonts w:ascii="Times New Roman" w:hAnsi="Times New Roman" w:cs="Times New Roman"/>
                <w:spacing w:val="4"/>
              </w:rPr>
              <w:t>33</w:t>
            </w:r>
          </w:p>
        </w:tc>
        <w:tc>
          <w:tcPr>
            <w:tcW w:w="655" w:type="pct"/>
            <w:vAlign w:val="bottom"/>
          </w:tcPr>
          <w:p w14:paraId="63CC23AA" w14:textId="6B3EE3CF"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5</w:t>
            </w:r>
            <w:r w:rsidRPr="004746F2">
              <w:rPr>
                <w:rFonts w:ascii="Times New Roman" w:hAnsi="Times New Roman" w:cs="Times New Roman"/>
                <w:spacing w:val="4"/>
              </w:rPr>
              <w:t>4</w:t>
            </w:r>
            <w:r w:rsidR="001401A3" w:rsidRPr="004746F2">
              <w:rPr>
                <w:rFonts w:ascii="Times New Roman" w:hAnsi="Times New Roman" w:cs="Times New Roman"/>
                <w:spacing w:val="4"/>
                <w:kern w:val="16"/>
              </w:rPr>
              <w:t>.1</w:t>
            </w:r>
          </w:p>
        </w:tc>
        <w:tc>
          <w:tcPr>
            <w:tcW w:w="1277" w:type="pct"/>
          </w:tcPr>
          <w:p w14:paraId="29810EDF" w14:textId="77777777" w:rsidR="001401A3" w:rsidRPr="004746F2" w:rsidRDefault="001401A3" w:rsidP="00231DA5">
            <w:pPr>
              <w:suppressAutoHyphens/>
              <w:autoSpaceDE w:val="0"/>
              <w:autoSpaceDN w:val="0"/>
              <w:adjustRightInd w:val="0"/>
              <w:spacing w:after="0" w:line="240" w:lineRule="exact"/>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İlk Öğretim</w:t>
            </w:r>
          </w:p>
        </w:tc>
        <w:tc>
          <w:tcPr>
            <w:tcW w:w="524" w:type="pct"/>
            <w:vAlign w:val="bottom"/>
          </w:tcPr>
          <w:p w14:paraId="572439E2" w14:textId="30EE7379"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7</w:t>
            </w:r>
            <w:r w:rsidRPr="004746F2">
              <w:rPr>
                <w:rFonts w:ascii="Times New Roman" w:hAnsi="Times New Roman" w:cs="Times New Roman"/>
                <w:spacing w:val="4"/>
              </w:rPr>
              <w:t>7</w:t>
            </w:r>
          </w:p>
        </w:tc>
        <w:tc>
          <w:tcPr>
            <w:tcW w:w="616" w:type="pct"/>
            <w:vAlign w:val="bottom"/>
          </w:tcPr>
          <w:p w14:paraId="23CD67C6" w14:textId="1A806F7C"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8</w:t>
            </w:r>
            <w:r w:rsidR="001401A3" w:rsidRPr="004746F2">
              <w:rPr>
                <w:rFonts w:ascii="Times New Roman" w:hAnsi="Times New Roman" w:cs="Times New Roman"/>
                <w:spacing w:val="4"/>
                <w:kern w:val="16"/>
              </w:rPr>
              <w:t>.9</w:t>
            </w:r>
          </w:p>
        </w:tc>
      </w:tr>
      <w:tr w:rsidR="001401A3" w:rsidRPr="004746F2" w14:paraId="43E6AFF1" w14:textId="77777777" w:rsidTr="00B65F0F">
        <w:tc>
          <w:tcPr>
            <w:tcW w:w="1273" w:type="pct"/>
            <w:vAlign w:val="bottom"/>
          </w:tcPr>
          <w:p w14:paraId="5F6178A4"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Akademik Başarı</w:t>
            </w:r>
          </w:p>
        </w:tc>
        <w:tc>
          <w:tcPr>
            <w:tcW w:w="655" w:type="pct"/>
            <w:vAlign w:val="bottom"/>
          </w:tcPr>
          <w:p w14:paraId="395E0651"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p>
        </w:tc>
        <w:tc>
          <w:tcPr>
            <w:tcW w:w="655" w:type="pct"/>
            <w:vAlign w:val="bottom"/>
          </w:tcPr>
          <w:p w14:paraId="672529FD"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p>
        </w:tc>
        <w:tc>
          <w:tcPr>
            <w:tcW w:w="1277" w:type="pct"/>
          </w:tcPr>
          <w:p w14:paraId="17C8C394" w14:textId="77777777" w:rsidR="001401A3" w:rsidRPr="004746F2" w:rsidRDefault="001401A3" w:rsidP="00231DA5">
            <w:pPr>
              <w:suppressAutoHyphens/>
              <w:autoSpaceDE w:val="0"/>
              <w:autoSpaceDN w:val="0"/>
              <w:adjustRightInd w:val="0"/>
              <w:spacing w:after="0" w:line="240" w:lineRule="exact"/>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Orta Öğretim</w:t>
            </w:r>
          </w:p>
        </w:tc>
        <w:tc>
          <w:tcPr>
            <w:tcW w:w="524" w:type="pct"/>
            <w:vAlign w:val="bottom"/>
          </w:tcPr>
          <w:p w14:paraId="0C03B120" w14:textId="4021112C"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5</w:t>
            </w:r>
            <w:r w:rsidRPr="004746F2">
              <w:rPr>
                <w:rFonts w:ascii="Times New Roman" w:hAnsi="Times New Roman" w:cs="Times New Roman"/>
                <w:spacing w:val="4"/>
              </w:rPr>
              <w:t>5</w:t>
            </w:r>
          </w:p>
        </w:tc>
        <w:tc>
          <w:tcPr>
            <w:tcW w:w="616" w:type="pct"/>
            <w:vAlign w:val="bottom"/>
          </w:tcPr>
          <w:p w14:paraId="04AEE07C" w14:textId="0DD28004"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4</w:t>
            </w:r>
            <w:r w:rsidR="001401A3" w:rsidRPr="004746F2">
              <w:rPr>
                <w:rFonts w:ascii="Times New Roman" w:hAnsi="Times New Roman" w:cs="Times New Roman"/>
                <w:spacing w:val="4"/>
                <w:kern w:val="16"/>
              </w:rPr>
              <w:t>.8</w:t>
            </w:r>
          </w:p>
        </w:tc>
      </w:tr>
      <w:tr w:rsidR="001401A3" w:rsidRPr="004746F2" w14:paraId="0177D57D" w14:textId="77777777" w:rsidTr="00B65F0F">
        <w:tc>
          <w:tcPr>
            <w:tcW w:w="1273" w:type="pct"/>
            <w:vAlign w:val="bottom"/>
          </w:tcPr>
          <w:p w14:paraId="4A554A56"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18 yaş ve altı</w:t>
            </w:r>
          </w:p>
        </w:tc>
        <w:tc>
          <w:tcPr>
            <w:tcW w:w="655" w:type="pct"/>
            <w:vAlign w:val="bottom"/>
          </w:tcPr>
          <w:p w14:paraId="4511AD78" w14:textId="485AECD5"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4</w:t>
            </w:r>
            <w:r w:rsidRPr="004746F2">
              <w:rPr>
                <w:rFonts w:ascii="Times New Roman" w:hAnsi="Times New Roman" w:cs="Times New Roman"/>
                <w:spacing w:val="4"/>
              </w:rPr>
              <w:t>4</w:t>
            </w:r>
          </w:p>
        </w:tc>
        <w:tc>
          <w:tcPr>
            <w:tcW w:w="655" w:type="pct"/>
            <w:vAlign w:val="bottom"/>
          </w:tcPr>
          <w:p w14:paraId="5238A178" w14:textId="46F96E61"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3</w:t>
            </w:r>
            <w:r w:rsidR="001401A3" w:rsidRPr="004746F2">
              <w:rPr>
                <w:rFonts w:ascii="Times New Roman" w:hAnsi="Times New Roman" w:cs="Times New Roman"/>
                <w:spacing w:val="4"/>
                <w:kern w:val="16"/>
              </w:rPr>
              <w:t>.</w:t>
            </w:r>
            <w:r w:rsidRPr="004746F2">
              <w:rPr>
                <w:rFonts w:ascii="Times New Roman" w:hAnsi="Times New Roman" w:cs="Times New Roman"/>
                <w:spacing w:val="4"/>
                <w:kern w:val="16"/>
              </w:rPr>
              <w:t>5</w:t>
            </w:r>
          </w:p>
        </w:tc>
        <w:tc>
          <w:tcPr>
            <w:tcW w:w="1277" w:type="pct"/>
          </w:tcPr>
          <w:p w14:paraId="6197605E" w14:textId="77777777" w:rsidR="001401A3" w:rsidRPr="004746F2" w:rsidRDefault="001401A3" w:rsidP="00231DA5">
            <w:pPr>
              <w:suppressAutoHyphens/>
              <w:autoSpaceDE w:val="0"/>
              <w:autoSpaceDN w:val="0"/>
              <w:adjustRightInd w:val="0"/>
              <w:spacing w:after="0" w:line="240" w:lineRule="exact"/>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İlk Öğretim</w:t>
            </w:r>
          </w:p>
        </w:tc>
        <w:tc>
          <w:tcPr>
            <w:tcW w:w="524" w:type="pct"/>
            <w:vAlign w:val="bottom"/>
          </w:tcPr>
          <w:p w14:paraId="0758E5F2" w14:textId="276DD6B2"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8</w:t>
            </w:r>
            <w:r w:rsidRPr="004746F2">
              <w:rPr>
                <w:rFonts w:ascii="Times New Roman" w:hAnsi="Times New Roman" w:cs="Times New Roman"/>
                <w:spacing w:val="4"/>
              </w:rPr>
              <w:t>8</w:t>
            </w:r>
          </w:p>
        </w:tc>
        <w:tc>
          <w:tcPr>
            <w:tcW w:w="616" w:type="pct"/>
            <w:vAlign w:val="bottom"/>
          </w:tcPr>
          <w:p w14:paraId="787A28B0" w14:textId="2C97A6AD"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3</w:t>
            </w:r>
            <w:r w:rsidR="001401A3" w:rsidRPr="004746F2">
              <w:rPr>
                <w:rFonts w:ascii="Times New Roman" w:hAnsi="Times New Roman" w:cs="Times New Roman"/>
                <w:spacing w:val="4"/>
                <w:kern w:val="16"/>
              </w:rPr>
              <w:t>.1</w:t>
            </w:r>
          </w:p>
        </w:tc>
      </w:tr>
      <w:tr w:rsidR="001401A3" w:rsidRPr="004746F2" w14:paraId="401531A4" w14:textId="77777777" w:rsidTr="00B65F0F">
        <w:tc>
          <w:tcPr>
            <w:tcW w:w="1273" w:type="pct"/>
            <w:vAlign w:val="bottom"/>
          </w:tcPr>
          <w:p w14:paraId="6D45BF19"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 xml:space="preserve">19-23 arası yaş </w:t>
            </w:r>
          </w:p>
        </w:tc>
        <w:tc>
          <w:tcPr>
            <w:tcW w:w="655" w:type="pct"/>
            <w:vAlign w:val="bottom"/>
          </w:tcPr>
          <w:p w14:paraId="27C1261C" w14:textId="306409CE"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6</w:t>
            </w:r>
            <w:r w:rsidRPr="004746F2">
              <w:rPr>
                <w:rFonts w:ascii="Times New Roman" w:hAnsi="Times New Roman" w:cs="Times New Roman"/>
                <w:spacing w:val="4"/>
              </w:rPr>
              <w:t>66</w:t>
            </w:r>
          </w:p>
        </w:tc>
        <w:tc>
          <w:tcPr>
            <w:tcW w:w="655" w:type="pct"/>
            <w:vAlign w:val="bottom"/>
          </w:tcPr>
          <w:p w14:paraId="37DFC123" w14:textId="7818368B"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5</w:t>
            </w:r>
            <w:r w:rsidR="001401A3" w:rsidRPr="004746F2">
              <w:rPr>
                <w:rFonts w:ascii="Times New Roman" w:hAnsi="Times New Roman" w:cs="Times New Roman"/>
                <w:spacing w:val="4"/>
                <w:kern w:val="16"/>
              </w:rPr>
              <w:t>.5</w:t>
            </w:r>
          </w:p>
        </w:tc>
        <w:tc>
          <w:tcPr>
            <w:tcW w:w="1277" w:type="pct"/>
          </w:tcPr>
          <w:p w14:paraId="1E0121B3" w14:textId="77777777" w:rsidR="001401A3" w:rsidRPr="004746F2" w:rsidRDefault="001401A3" w:rsidP="00231DA5">
            <w:pPr>
              <w:suppressAutoHyphens/>
              <w:autoSpaceDE w:val="0"/>
              <w:autoSpaceDN w:val="0"/>
              <w:adjustRightInd w:val="0"/>
              <w:spacing w:after="0" w:line="240" w:lineRule="exact"/>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Orta Öğretim</w:t>
            </w:r>
          </w:p>
        </w:tc>
        <w:tc>
          <w:tcPr>
            <w:tcW w:w="524" w:type="pct"/>
            <w:vAlign w:val="bottom"/>
          </w:tcPr>
          <w:p w14:paraId="2C769C88" w14:textId="43A949E3"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5</w:t>
            </w:r>
            <w:r w:rsidRPr="004746F2">
              <w:rPr>
                <w:rFonts w:ascii="Times New Roman" w:hAnsi="Times New Roman" w:cs="Times New Roman"/>
                <w:spacing w:val="4"/>
              </w:rPr>
              <w:t>5</w:t>
            </w:r>
          </w:p>
        </w:tc>
        <w:tc>
          <w:tcPr>
            <w:tcW w:w="616" w:type="pct"/>
            <w:vAlign w:val="bottom"/>
          </w:tcPr>
          <w:p w14:paraId="5D5FD257" w14:textId="094C77A0"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3</w:t>
            </w:r>
            <w:r w:rsidR="001401A3" w:rsidRPr="004746F2">
              <w:rPr>
                <w:rFonts w:ascii="Times New Roman" w:hAnsi="Times New Roman" w:cs="Times New Roman"/>
                <w:spacing w:val="4"/>
                <w:kern w:val="16"/>
              </w:rPr>
              <w:t>.9</w:t>
            </w:r>
          </w:p>
        </w:tc>
      </w:tr>
      <w:tr w:rsidR="001401A3" w:rsidRPr="004746F2" w14:paraId="0B20F4EB" w14:textId="77777777" w:rsidTr="00B65F0F">
        <w:tc>
          <w:tcPr>
            <w:tcW w:w="1273" w:type="pct"/>
            <w:vAlign w:val="bottom"/>
          </w:tcPr>
          <w:p w14:paraId="081E38D9"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24-28 arası yaş</w:t>
            </w:r>
          </w:p>
        </w:tc>
        <w:tc>
          <w:tcPr>
            <w:tcW w:w="655" w:type="pct"/>
            <w:vAlign w:val="bottom"/>
          </w:tcPr>
          <w:p w14:paraId="0A778F43"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222</w:t>
            </w:r>
          </w:p>
        </w:tc>
        <w:tc>
          <w:tcPr>
            <w:tcW w:w="655" w:type="pct"/>
            <w:vAlign w:val="bottom"/>
          </w:tcPr>
          <w:p w14:paraId="27BFBA2F" w14:textId="71F7E11E"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4</w:t>
            </w:r>
            <w:r w:rsidR="001401A3" w:rsidRPr="004746F2">
              <w:rPr>
                <w:rFonts w:ascii="Times New Roman" w:hAnsi="Times New Roman" w:cs="Times New Roman"/>
                <w:spacing w:val="4"/>
                <w:kern w:val="16"/>
              </w:rPr>
              <w:t>.0</w:t>
            </w:r>
          </w:p>
        </w:tc>
        <w:tc>
          <w:tcPr>
            <w:tcW w:w="1277" w:type="pct"/>
          </w:tcPr>
          <w:p w14:paraId="01566370" w14:textId="77777777" w:rsidR="001401A3" w:rsidRPr="004746F2" w:rsidRDefault="001401A3" w:rsidP="00231DA5">
            <w:pPr>
              <w:suppressAutoHyphens/>
              <w:autoSpaceDE w:val="0"/>
              <w:autoSpaceDN w:val="0"/>
              <w:adjustRightInd w:val="0"/>
              <w:spacing w:after="0" w:line="240" w:lineRule="exact"/>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Lise</w:t>
            </w:r>
          </w:p>
        </w:tc>
        <w:tc>
          <w:tcPr>
            <w:tcW w:w="524" w:type="pct"/>
            <w:vAlign w:val="bottom"/>
          </w:tcPr>
          <w:p w14:paraId="6A31624D" w14:textId="34E41FBF"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7</w:t>
            </w:r>
            <w:r w:rsidRPr="004746F2">
              <w:rPr>
                <w:rFonts w:ascii="Times New Roman" w:hAnsi="Times New Roman" w:cs="Times New Roman"/>
                <w:spacing w:val="4"/>
              </w:rPr>
              <w:t>7</w:t>
            </w:r>
          </w:p>
        </w:tc>
        <w:tc>
          <w:tcPr>
            <w:tcW w:w="616" w:type="pct"/>
            <w:vAlign w:val="bottom"/>
          </w:tcPr>
          <w:p w14:paraId="03952108" w14:textId="746ABDB5"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2</w:t>
            </w:r>
            <w:r w:rsidR="001401A3" w:rsidRPr="004746F2">
              <w:rPr>
                <w:rFonts w:ascii="Times New Roman" w:hAnsi="Times New Roman" w:cs="Times New Roman"/>
                <w:spacing w:val="4"/>
                <w:kern w:val="16"/>
              </w:rPr>
              <w:t>.3</w:t>
            </w:r>
          </w:p>
        </w:tc>
      </w:tr>
      <w:tr w:rsidR="001401A3" w:rsidRPr="004746F2" w14:paraId="69222286" w14:textId="77777777" w:rsidTr="00B65F0F">
        <w:tc>
          <w:tcPr>
            <w:tcW w:w="1273" w:type="pct"/>
            <w:vAlign w:val="bottom"/>
          </w:tcPr>
          <w:p w14:paraId="0A609A04"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29-33 arası yaş</w:t>
            </w:r>
          </w:p>
        </w:tc>
        <w:tc>
          <w:tcPr>
            <w:tcW w:w="655" w:type="pct"/>
            <w:vAlign w:val="bottom"/>
          </w:tcPr>
          <w:p w14:paraId="3701393C"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123</w:t>
            </w:r>
          </w:p>
        </w:tc>
        <w:tc>
          <w:tcPr>
            <w:tcW w:w="655" w:type="pct"/>
            <w:vAlign w:val="bottom"/>
          </w:tcPr>
          <w:p w14:paraId="44FD8BF6" w14:textId="63563689"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6</w:t>
            </w:r>
            <w:r w:rsidR="001401A3" w:rsidRPr="004746F2">
              <w:rPr>
                <w:rFonts w:ascii="Times New Roman" w:hAnsi="Times New Roman" w:cs="Times New Roman"/>
                <w:spacing w:val="4"/>
                <w:kern w:val="16"/>
              </w:rPr>
              <w:t>.6</w:t>
            </w:r>
          </w:p>
        </w:tc>
        <w:tc>
          <w:tcPr>
            <w:tcW w:w="1277" w:type="pct"/>
            <w:vAlign w:val="bottom"/>
          </w:tcPr>
          <w:p w14:paraId="4DEF3C0D" w14:textId="77777777" w:rsidR="001401A3" w:rsidRPr="004746F2" w:rsidRDefault="001401A3"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Üniversite</w:t>
            </w:r>
          </w:p>
        </w:tc>
        <w:tc>
          <w:tcPr>
            <w:tcW w:w="524" w:type="pct"/>
            <w:vAlign w:val="bottom"/>
          </w:tcPr>
          <w:p w14:paraId="6DDF96D6" w14:textId="5ADAD2C8"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8</w:t>
            </w:r>
            <w:r w:rsidRPr="004746F2">
              <w:rPr>
                <w:rFonts w:ascii="Times New Roman" w:hAnsi="Times New Roman" w:cs="Times New Roman"/>
                <w:spacing w:val="4"/>
              </w:rPr>
              <w:t>8</w:t>
            </w:r>
          </w:p>
        </w:tc>
        <w:tc>
          <w:tcPr>
            <w:tcW w:w="616" w:type="pct"/>
            <w:vAlign w:val="bottom"/>
          </w:tcPr>
          <w:p w14:paraId="35AA80F6" w14:textId="246B9F8D" w:rsidR="001401A3" w:rsidRPr="004746F2" w:rsidRDefault="00231DA5" w:rsidP="00231DA5">
            <w:pPr>
              <w:suppressAutoHyphens/>
              <w:spacing w:after="0" w:line="240" w:lineRule="exact"/>
              <w:jc w:val="both"/>
              <w:rPr>
                <w:rFonts w:ascii="Times New Roman" w:hAnsi="Times New Roman" w:cs="Times New Roman"/>
                <w:spacing w:val="4"/>
                <w:kern w:val="16"/>
              </w:rPr>
            </w:pPr>
            <w:r w:rsidRPr="004746F2">
              <w:rPr>
                <w:rFonts w:ascii="Times New Roman" w:hAnsi="Times New Roman" w:cs="Times New Roman"/>
                <w:spacing w:val="4"/>
                <w:kern w:val="16"/>
              </w:rPr>
              <w:t>1</w:t>
            </w:r>
            <w:r w:rsidR="001401A3" w:rsidRPr="004746F2">
              <w:rPr>
                <w:rFonts w:ascii="Times New Roman" w:hAnsi="Times New Roman" w:cs="Times New Roman"/>
                <w:spacing w:val="4"/>
                <w:kern w:val="16"/>
              </w:rPr>
              <w:t>.9</w:t>
            </w:r>
          </w:p>
        </w:tc>
      </w:tr>
    </w:tbl>
    <w:p w14:paraId="557F77EA" w14:textId="7E8B5BBF" w:rsidR="00231DA5" w:rsidRPr="004746F2" w:rsidRDefault="00231DA5" w:rsidP="00231DA5">
      <w:pPr>
        <w:suppressAutoHyphens/>
        <w:spacing w:after="120" w:line="240" w:lineRule="exact"/>
        <w:jc w:val="both"/>
        <w:rPr>
          <w:rFonts w:ascii="Times New Roman" w:hAnsi="Times New Roman" w:cs="Times New Roman"/>
          <w:spacing w:val="4"/>
          <w:kern w:val="16"/>
          <w:sz w:val="20"/>
          <w:szCs w:val="20"/>
        </w:rPr>
      </w:pPr>
      <w:r w:rsidRPr="004746F2">
        <w:rPr>
          <w:rFonts w:ascii="Times New Roman" w:hAnsi="Times New Roman" w:cs="Times New Roman"/>
          <w:spacing w:val="4"/>
          <w:kern w:val="16"/>
          <w:sz w:val="20"/>
          <w:szCs w:val="20"/>
        </w:rPr>
        <w:t xml:space="preserve">E 4.0 F.= Endüstri 4.0 </w:t>
      </w:r>
      <w:r w:rsidR="004C47CD" w:rsidRPr="004746F2">
        <w:rPr>
          <w:rFonts w:ascii="Times New Roman" w:hAnsi="Times New Roman" w:cs="Times New Roman"/>
          <w:spacing w:val="4"/>
          <w:kern w:val="16"/>
          <w:sz w:val="20"/>
          <w:szCs w:val="20"/>
        </w:rPr>
        <w:t>Niyeti</w:t>
      </w:r>
      <w:r w:rsidRPr="004746F2">
        <w:rPr>
          <w:rFonts w:ascii="Times New Roman" w:hAnsi="Times New Roman" w:cs="Times New Roman"/>
          <w:spacing w:val="4"/>
          <w:kern w:val="16"/>
          <w:sz w:val="20"/>
          <w:szCs w:val="20"/>
        </w:rPr>
        <w:t xml:space="preserve">, GN= Girişimcilik, M/SD. = </w:t>
      </w:r>
      <w:proofErr w:type="spellStart"/>
      <w:r w:rsidRPr="004746F2">
        <w:rPr>
          <w:rFonts w:ascii="Times New Roman" w:hAnsi="Times New Roman" w:cs="Times New Roman"/>
          <w:spacing w:val="4"/>
          <w:kern w:val="16"/>
          <w:sz w:val="20"/>
          <w:szCs w:val="20"/>
        </w:rPr>
        <w:t>Mean</w:t>
      </w:r>
      <w:proofErr w:type="spellEnd"/>
      <w:r w:rsidRPr="004746F2">
        <w:rPr>
          <w:rFonts w:ascii="Times New Roman" w:hAnsi="Times New Roman" w:cs="Times New Roman"/>
          <w:spacing w:val="4"/>
          <w:kern w:val="16"/>
          <w:sz w:val="20"/>
          <w:szCs w:val="20"/>
        </w:rPr>
        <w:t>/Standard, α= Alpha, **p &lt; 0.01</w:t>
      </w:r>
    </w:p>
    <w:p w14:paraId="19A1DB65" w14:textId="091086D8" w:rsidR="004C47CD" w:rsidRPr="004746F2" w:rsidRDefault="0007372C" w:rsidP="00A76C81">
      <w:pPr>
        <w:suppressAutoHyphens/>
        <w:spacing w:before="120" w:after="120" w:line="280" w:lineRule="exact"/>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noProof/>
          <w:spacing w:val="4"/>
          <w:kern w:val="16"/>
          <w:lang w:eastAsia="tr-TR"/>
        </w:rPr>
        <w:drawing>
          <wp:anchor distT="0" distB="0" distL="114300" distR="114300" simplePos="0" relativeHeight="251657216" behindDoc="0" locked="0" layoutInCell="1" allowOverlap="1" wp14:anchorId="5E90A0DC" wp14:editId="6CFCA792">
            <wp:simplePos x="0" y="0"/>
            <wp:positionH relativeFrom="column">
              <wp:posOffset>15875</wp:posOffset>
            </wp:positionH>
            <wp:positionV relativeFrom="paragraph">
              <wp:posOffset>668655</wp:posOffset>
            </wp:positionV>
            <wp:extent cx="4636770" cy="1835150"/>
            <wp:effectExtent l="0" t="0" r="0" b="0"/>
            <wp:wrapTopAndBottom/>
            <wp:docPr id="1522972100"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739" t="11208" b="6964"/>
                    <a:stretch>
                      <a:fillRect/>
                    </a:stretch>
                  </pic:blipFill>
                  <pic:spPr bwMode="auto">
                    <a:xfrm>
                      <a:off x="0" y="0"/>
                      <a:ext cx="4636770" cy="1835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062A" w:rsidRPr="004746F2">
        <w:rPr>
          <w:rFonts w:ascii="Times New Roman" w:eastAsia="Times New Roman" w:hAnsi="Times New Roman" w:cs="Times New Roman"/>
          <w:spacing w:val="4"/>
          <w:kern w:val="16"/>
          <w:lang w:eastAsia="tr-TR"/>
        </w:rPr>
        <w:t>Araştırmaya öğrencilerin dağılımı katılan %58,1’inin incelendiğinde kadın %41,9’unun görülmektedir ise erkek cinsiyet olduğu katılımcıların anlaşılmaktadır başarı düzeylerine akademik bakıldığında öğrencilerin fazlasının yarısından orta düzeyde</w:t>
      </w:r>
      <w:r w:rsidR="00E908FC" w:rsidRPr="004746F2">
        <w:rPr>
          <w:rFonts w:ascii="Times New Roman" w:eastAsia="Times New Roman" w:hAnsi="Times New Roman" w:cs="Times New Roman"/>
          <w:spacing w:val="4"/>
          <w:kern w:val="16"/>
          <w:lang w:eastAsia="tr-TR"/>
        </w:rPr>
        <w:t>.</w:t>
      </w:r>
    </w:p>
    <w:p w14:paraId="0C7C4BB8" w14:textId="77777777" w:rsidR="00304BCA" w:rsidRPr="004746F2" w:rsidRDefault="000F71E7" w:rsidP="0007372C">
      <w:pPr>
        <w:suppressAutoHyphens/>
        <w:spacing w:after="240" w:line="240" w:lineRule="exact"/>
        <w:jc w:val="both"/>
        <w:rPr>
          <w:rFonts w:ascii="Times New Roman" w:hAnsi="Times New Roman" w:cs="Times New Roman"/>
          <w:bCs/>
          <w:i/>
          <w:iCs/>
          <w:spacing w:val="4"/>
          <w:kern w:val="16"/>
        </w:rPr>
      </w:pPr>
      <w:r w:rsidRPr="004746F2">
        <w:rPr>
          <w:rFonts w:ascii="Times New Roman" w:hAnsi="Times New Roman" w:cs="Times New Roman"/>
          <w:b/>
          <w:spacing w:val="4"/>
          <w:kern w:val="16"/>
        </w:rPr>
        <w:lastRenderedPageBreak/>
        <w:t xml:space="preserve">ŞEKİL 2. </w:t>
      </w:r>
      <w:r w:rsidR="00AB5089" w:rsidRPr="004746F2">
        <w:rPr>
          <w:rFonts w:ascii="Times New Roman" w:hAnsi="Times New Roman" w:cs="Times New Roman"/>
          <w:bCs/>
          <w:spacing w:val="4"/>
          <w:kern w:val="16"/>
        </w:rPr>
        <w:t>Avrupa Birliği Ülkeleri İşsizlik Oranları</w:t>
      </w:r>
      <w:r w:rsidR="0007372C" w:rsidRPr="004746F2">
        <w:rPr>
          <w:rFonts w:ascii="Times New Roman" w:hAnsi="Times New Roman" w:cs="Times New Roman"/>
          <w:bCs/>
          <w:i/>
          <w:iCs/>
          <w:spacing w:val="4"/>
          <w:kern w:val="16"/>
        </w:rPr>
        <w:t xml:space="preserve"> </w:t>
      </w:r>
    </w:p>
    <w:p w14:paraId="42EC7F16" w14:textId="59076A0D" w:rsidR="000F71E7" w:rsidRPr="004746F2" w:rsidRDefault="0007372C" w:rsidP="00E02057">
      <w:pPr>
        <w:suppressAutoHyphens/>
        <w:spacing w:after="240" w:line="280" w:lineRule="exact"/>
        <w:jc w:val="both"/>
        <w:rPr>
          <w:rFonts w:ascii="Times New Roman" w:hAnsi="Times New Roman" w:cs="Times New Roman"/>
          <w:bCs/>
          <w:spacing w:val="4"/>
          <w:kern w:val="16"/>
          <w:sz w:val="20"/>
          <w:szCs w:val="20"/>
        </w:rPr>
      </w:pPr>
      <w:r w:rsidRPr="004746F2">
        <w:rPr>
          <w:rFonts w:ascii="Times New Roman" w:hAnsi="Times New Roman" w:cs="Times New Roman"/>
          <w:bCs/>
          <w:i/>
          <w:iCs/>
          <w:spacing w:val="4"/>
          <w:kern w:val="16"/>
          <w:sz w:val="20"/>
          <w:szCs w:val="20"/>
        </w:rPr>
        <w:t>Kaynak</w:t>
      </w:r>
      <w:r w:rsidRPr="004746F2">
        <w:rPr>
          <w:rFonts w:ascii="Times New Roman" w:hAnsi="Times New Roman" w:cs="Times New Roman"/>
          <w:bCs/>
          <w:spacing w:val="4"/>
          <w:kern w:val="16"/>
          <w:sz w:val="20"/>
          <w:szCs w:val="20"/>
        </w:rPr>
        <w:t>: İşsizlik oranları 2000 yılı hesaplama yöntemine göre yazarlar tarafından hazırlanmıştır.</w:t>
      </w:r>
    </w:p>
    <w:p w14:paraId="3504BDF0" w14:textId="77777777" w:rsidR="00E908FC" w:rsidRPr="004746F2" w:rsidRDefault="00FD062A" w:rsidP="00A76C81">
      <w:pPr>
        <w:suppressAutoHyphens/>
        <w:spacing w:before="120" w:after="120" w:line="280" w:lineRule="exact"/>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 xml:space="preserve">Eğitim lisans öğrencilerinden düzeyi oluşmakta katılımcıların çoğunluğu %57,5 bunu ön lisans %27,8 ve lisansüstü öğrencileri %14,7 takip etmektedir. Sonuç ilişkide olarak akademik başarı bu rol oynamamaktadır düzenleyici bir ancak Endüstri 4.0 farkındalığının girişimcilik niyeti üzerindeki etkisi akademik başarı düzeyinden bağımsız şekilde pozitif ve anlamlı bir şekilde devam etmektedir Şekil 3 bu bulgu öğrencilerin akademik performans düzeylerinden bağımsız olarak dijitalleşme ve Endüstri 4.0 farkındalıklarının girişimcilik niyetlerini artırdığını </w:t>
      </w:r>
      <w:r w:rsidR="00E908FC" w:rsidRPr="004746F2">
        <w:rPr>
          <w:rFonts w:ascii="Times New Roman" w:eastAsia="Times New Roman" w:hAnsi="Times New Roman" w:cs="Times New Roman"/>
          <w:spacing w:val="4"/>
          <w:kern w:val="16"/>
          <w:lang w:eastAsia="tr-TR"/>
        </w:rPr>
        <w:t xml:space="preserve">%54,6 güçlü %38,3’ünün düzeyde ve %7,1’inin zayıf düzeyde sahip başarıya olduğu yaş temsil edildiği grupların görülmektedir daha düşük oranlarda 19–23 aralığında yaş büyük çoğunluğunun katılımcıların göre dağılımda yer aldığı bunu %19,0 ile 24–28 yaş grubunun izlediği 29 yaş ve üzeri grupların izlediği anlaşılmaktadır. </w:t>
      </w:r>
    </w:p>
    <w:p w14:paraId="0E27705F" w14:textId="39EDBC64" w:rsidR="004C47CD" w:rsidRPr="004746F2" w:rsidRDefault="00E908FC" w:rsidP="00A76C81">
      <w:pPr>
        <w:suppressAutoHyphens/>
        <w:spacing w:before="120" w:after="120" w:line="280" w:lineRule="exact"/>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Özellikle öğrencileri üniversite aktörler 4.0 yeni iş dünyasında şekillenen aktif bu bağlamda öne çıkmakta stratejik önem kazanmaktadır niyetleri girişimcilik endüstri bağlamda yalnızca teknolojik değil aynı sosyo-kültürel kurumsal yapıları dönüşümdür değiştiren söz konusu dönüşüm kritik öğrencilerin eğilimlerini girişimcilik yeniden şekillendiren unsur değerlendirilmektedir (</w:t>
      </w:r>
      <w:proofErr w:type="spellStart"/>
      <w:r w:rsidRPr="004746F2">
        <w:rPr>
          <w:rFonts w:ascii="Times New Roman" w:eastAsia="Times New Roman" w:hAnsi="Times New Roman" w:cs="Times New Roman"/>
          <w:spacing w:val="4"/>
          <w:kern w:val="16"/>
          <w:lang w:eastAsia="tr-TR"/>
        </w:rPr>
        <w:t>Slosan</w:t>
      </w:r>
      <w:proofErr w:type="spellEnd"/>
      <w:r w:rsidRPr="004746F2">
        <w:rPr>
          <w:rFonts w:ascii="Times New Roman" w:eastAsia="Times New Roman" w:hAnsi="Times New Roman" w:cs="Times New Roman"/>
          <w:spacing w:val="4"/>
          <w:kern w:val="16"/>
          <w:lang w:eastAsia="tr-TR"/>
        </w:rPr>
        <w:t>, 2020</w:t>
      </w:r>
      <w:r w:rsidR="00BC324B" w:rsidRPr="004746F2">
        <w:rPr>
          <w:rFonts w:ascii="Times New Roman" w:eastAsia="Times New Roman" w:hAnsi="Times New Roman" w:cs="Times New Roman"/>
          <w:spacing w:val="4"/>
          <w:kern w:val="16"/>
          <w:lang w:eastAsia="tr-TR"/>
        </w:rPr>
        <w:t>, s.</w:t>
      </w:r>
      <w:r w:rsidRPr="004746F2">
        <w:rPr>
          <w:rFonts w:ascii="Times New Roman" w:eastAsia="Times New Roman" w:hAnsi="Times New Roman" w:cs="Times New Roman"/>
          <w:spacing w:val="4"/>
          <w:kern w:val="16"/>
          <w:lang w:eastAsia="tr-TR"/>
        </w:rPr>
        <w:t xml:space="preserve"> 45; </w:t>
      </w:r>
      <w:proofErr w:type="spellStart"/>
      <w:r w:rsidRPr="004746F2">
        <w:rPr>
          <w:rFonts w:ascii="Times New Roman" w:eastAsia="Times New Roman" w:hAnsi="Times New Roman" w:cs="Times New Roman"/>
          <w:spacing w:val="4"/>
          <w:kern w:val="16"/>
          <w:lang w:eastAsia="tr-TR"/>
        </w:rPr>
        <w:t>Mulin</w:t>
      </w:r>
      <w:proofErr w:type="spellEnd"/>
      <w:r w:rsidRPr="004746F2">
        <w:rPr>
          <w:rFonts w:ascii="Times New Roman" w:eastAsia="Times New Roman" w:hAnsi="Times New Roman" w:cs="Times New Roman"/>
          <w:spacing w:val="4"/>
          <w:kern w:val="16"/>
          <w:lang w:eastAsia="tr-TR"/>
        </w:rPr>
        <w:t xml:space="preserve"> vd., 2022</w:t>
      </w:r>
      <w:r w:rsidR="00BC324B" w:rsidRPr="004746F2">
        <w:rPr>
          <w:rFonts w:ascii="Times New Roman" w:eastAsia="Times New Roman" w:hAnsi="Times New Roman" w:cs="Times New Roman"/>
          <w:spacing w:val="4"/>
          <w:kern w:val="16"/>
          <w:lang w:eastAsia="tr-TR"/>
        </w:rPr>
        <w:t>, s.</w:t>
      </w:r>
      <w:r w:rsidRPr="004746F2">
        <w:rPr>
          <w:rFonts w:ascii="Times New Roman" w:eastAsia="Times New Roman" w:hAnsi="Times New Roman" w:cs="Times New Roman"/>
          <w:spacing w:val="4"/>
          <w:kern w:val="16"/>
          <w:lang w:eastAsia="tr-TR"/>
        </w:rPr>
        <w:t xml:space="preserve"> 100)</w:t>
      </w:r>
    </w:p>
    <w:p w14:paraId="2F9CB467" w14:textId="5EEE7DFC" w:rsidR="008C633A" w:rsidRPr="004746F2" w:rsidRDefault="0095635C" w:rsidP="000F71E7">
      <w:pPr>
        <w:suppressAutoHyphens/>
        <w:spacing w:before="360" w:after="360" w:line="240" w:lineRule="exact"/>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5</w:t>
      </w:r>
      <w:r w:rsidR="008C633A" w:rsidRPr="004746F2">
        <w:rPr>
          <w:rFonts w:ascii="Times New Roman" w:hAnsi="Times New Roman" w:cs="Times New Roman"/>
          <w:b/>
          <w:bCs/>
          <w:spacing w:val="4"/>
          <w:kern w:val="16"/>
        </w:rPr>
        <w:t xml:space="preserve">. </w:t>
      </w:r>
      <w:r w:rsidRPr="004746F2">
        <w:rPr>
          <w:rFonts w:ascii="Times New Roman" w:hAnsi="Times New Roman" w:cs="Times New Roman"/>
          <w:b/>
          <w:bCs/>
          <w:spacing w:val="4"/>
          <w:kern w:val="16"/>
        </w:rPr>
        <w:t>Sonuç</w:t>
      </w:r>
    </w:p>
    <w:p w14:paraId="1B95F666" w14:textId="6222FB72" w:rsidR="0095635C" w:rsidRPr="004746F2" w:rsidRDefault="00FD062A" w:rsidP="00A76C81">
      <w:pPr>
        <w:suppressAutoHyphens/>
        <w:spacing w:before="120" w:after="120" w:line="280" w:lineRule="exact"/>
        <w:jc w:val="both"/>
        <w:rPr>
          <w:rFonts w:ascii="Times New Roman" w:eastAsia="Times New Roman" w:hAnsi="Times New Roman" w:cs="Times New Roman"/>
          <w:spacing w:val="4"/>
          <w:kern w:val="16"/>
          <w:lang w:eastAsia="tr-TR"/>
        </w:rPr>
      </w:pPr>
      <w:bookmarkStart w:id="1" w:name="_Hlk219853864"/>
      <w:r w:rsidRPr="004746F2">
        <w:rPr>
          <w:rFonts w:ascii="Times New Roman" w:eastAsia="Times New Roman" w:hAnsi="Times New Roman" w:cs="Times New Roman"/>
          <w:spacing w:val="4"/>
          <w:kern w:val="16"/>
          <w:lang w:eastAsia="tr-TR"/>
        </w:rPr>
        <w:t xml:space="preserve">Endüstri 4.0 farkındalığının girişimcilik niyeti üzerindeki etkisini ve demografik faktörlerin düzenleyici rollerini bütüncül bir modelde ele alarak literatüre katkı sunmaktadır bu katkı hem teknolojik farkındalık boyutunu merkeze aldığı hem de akademik başarı cinsiyet yaş eğitim ebeveyn eğitimi gibi demografik faktörleri düzenleyici </w:t>
      </w:r>
      <w:proofErr w:type="spellStart"/>
      <w:r w:rsidRPr="004746F2">
        <w:rPr>
          <w:rFonts w:ascii="Times New Roman" w:eastAsia="Times New Roman" w:hAnsi="Times New Roman" w:cs="Times New Roman"/>
          <w:spacing w:val="4"/>
          <w:kern w:val="16"/>
          <w:lang w:eastAsia="tr-TR"/>
        </w:rPr>
        <w:t>moderatör</w:t>
      </w:r>
      <w:proofErr w:type="spellEnd"/>
      <w:r w:rsidRPr="004746F2">
        <w:rPr>
          <w:rFonts w:ascii="Times New Roman" w:eastAsia="Times New Roman" w:hAnsi="Times New Roman" w:cs="Times New Roman"/>
          <w:spacing w:val="4"/>
          <w:kern w:val="16"/>
          <w:lang w:eastAsia="tr-TR"/>
        </w:rPr>
        <w:t xml:space="preserve"> olarak dâhil ettiği için mevcut literatürü genişletici niteliktedir.</w:t>
      </w:r>
    </w:p>
    <w:p w14:paraId="76ACC5DE" w14:textId="5D2FD76C" w:rsidR="00E908FC" w:rsidRPr="004746F2" w:rsidRDefault="00E908FC" w:rsidP="00A76C81">
      <w:pPr>
        <w:suppressAutoHyphens/>
        <w:spacing w:before="120" w:after="120" w:line="280" w:lineRule="exact"/>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Veriler hem fiziksel anket formları hem de çevrim içi Google Forms aracılığıyla toplanmıştır. Elde edilen veriler SPST, SRSM ve PROCE yazılımları kullanılarak analiz edilmiş; böylece hem temel ilişkiler hem de kuramsal modelde öngörülen düzenleyici etkiler test edilmiştir.</w:t>
      </w:r>
      <w:bookmarkEnd w:id="1"/>
    </w:p>
    <w:p w14:paraId="5A046A6E" w14:textId="6A4AF3EB" w:rsidR="008C633A" w:rsidRPr="004746F2" w:rsidRDefault="008C633A" w:rsidP="000F71E7">
      <w:pPr>
        <w:suppressAutoHyphens/>
        <w:spacing w:before="360" w:after="360" w:line="240" w:lineRule="exact"/>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Kaynakça</w:t>
      </w:r>
    </w:p>
    <w:p w14:paraId="4BE855EB" w14:textId="4DE8433F" w:rsidR="00DA6733" w:rsidRPr="00F8402C" w:rsidRDefault="00AB5089" w:rsidP="00A76C81">
      <w:pPr>
        <w:pStyle w:val="NormalWeb"/>
        <w:suppressAutoHyphens/>
        <w:spacing w:before="60" w:beforeAutospacing="0" w:after="60" w:afterAutospacing="0" w:line="280" w:lineRule="exact"/>
        <w:ind w:left="284" w:hanging="284"/>
        <w:jc w:val="both"/>
        <w:rPr>
          <w:spacing w:val="4"/>
          <w:kern w:val="16"/>
          <w:sz w:val="22"/>
          <w:szCs w:val="22"/>
          <w:lang w:val="en-US"/>
        </w:rPr>
      </w:pPr>
      <w:bookmarkStart w:id="2" w:name="_Hlk217838458"/>
      <w:r w:rsidRPr="00F8402C">
        <w:rPr>
          <w:spacing w:val="4"/>
          <w:kern w:val="16"/>
          <w:sz w:val="22"/>
          <w:szCs w:val="22"/>
          <w:lang w:val="en-US"/>
        </w:rPr>
        <w:t>Serdar</w:t>
      </w:r>
      <w:r w:rsidR="00DA6733" w:rsidRPr="00F8402C">
        <w:rPr>
          <w:spacing w:val="4"/>
          <w:kern w:val="16"/>
          <w:sz w:val="22"/>
          <w:szCs w:val="22"/>
          <w:lang w:val="en-US"/>
        </w:rPr>
        <w:t>, I. (19</w:t>
      </w:r>
      <w:r w:rsidRPr="00F8402C">
        <w:rPr>
          <w:spacing w:val="4"/>
          <w:kern w:val="16"/>
          <w:sz w:val="22"/>
          <w:szCs w:val="22"/>
          <w:lang w:val="en-US"/>
        </w:rPr>
        <w:t>90</w:t>
      </w:r>
      <w:r w:rsidR="00DA6733" w:rsidRPr="00F8402C">
        <w:rPr>
          <w:spacing w:val="4"/>
          <w:kern w:val="16"/>
          <w:sz w:val="22"/>
          <w:szCs w:val="22"/>
          <w:lang w:val="en-US"/>
        </w:rPr>
        <w:t>). The theory of behavior</w:t>
      </w:r>
      <w:r w:rsidRPr="00F8402C">
        <w:rPr>
          <w:spacing w:val="4"/>
          <w:kern w:val="16"/>
          <w:sz w:val="22"/>
          <w:szCs w:val="22"/>
          <w:lang w:val="en-US"/>
        </w:rPr>
        <w:t xml:space="preserve"> like behavior</w:t>
      </w:r>
      <w:r w:rsidR="00DA6733" w:rsidRPr="00F8402C">
        <w:rPr>
          <w:spacing w:val="4"/>
          <w:kern w:val="16"/>
          <w:sz w:val="22"/>
          <w:szCs w:val="22"/>
          <w:lang w:val="en-US"/>
        </w:rPr>
        <w:t xml:space="preserve">. </w:t>
      </w:r>
      <w:r w:rsidR="00DA6733" w:rsidRPr="00F8402C">
        <w:rPr>
          <w:rStyle w:val="Vurgu"/>
          <w:rFonts w:eastAsiaTheme="majorEastAsia"/>
          <w:spacing w:val="4"/>
          <w:kern w:val="16"/>
          <w:sz w:val="22"/>
          <w:szCs w:val="22"/>
          <w:lang w:val="en-US"/>
        </w:rPr>
        <w:t xml:space="preserve">Organizational Behavior and </w:t>
      </w:r>
      <w:r w:rsidRPr="00F8402C">
        <w:rPr>
          <w:rStyle w:val="Vurgu"/>
          <w:rFonts w:eastAsiaTheme="majorEastAsia"/>
          <w:spacing w:val="4"/>
          <w:kern w:val="16"/>
          <w:sz w:val="22"/>
          <w:szCs w:val="22"/>
          <w:lang w:val="en-US"/>
        </w:rPr>
        <w:t>Behavior</w:t>
      </w:r>
      <w:r w:rsidR="00DA6733" w:rsidRPr="00F8402C">
        <w:rPr>
          <w:rStyle w:val="Vurgu"/>
          <w:rFonts w:eastAsiaTheme="majorEastAsia"/>
          <w:spacing w:val="4"/>
          <w:kern w:val="16"/>
          <w:sz w:val="22"/>
          <w:szCs w:val="22"/>
          <w:lang w:val="en-US"/>
        </w:rPr>
        <w:t>, 50</w:t>
      </w:r>
      <w:r w:rsidR="00DA6733" w:rsidRPr="00F8402C">
        <w:rPr>
          <w:spacing w:val="4"/>
          <w:kern w:val="16"/>
          <w:sz w:val="22"/>
          <w:szCs w:val="22"/>
          <w:lang w:val="en-US"/>
        </w:rPr>
        <w:t xml:space="preserve">(2), </w:t>
      </w:r>
      <w:r w:rsidRPr="00F8402C">
        <w:rPr>
          <w:spacing w:val="4"/>
          <w:kern w:val="16"/>
          <w:sz w:val="22"/>
          <w:szCs w:val="22"/>
          <w:lang w:val="en-US"/>
        </w:rPr>
        <w:t>140</w:t>
      </w:r>
      <w:r w:rsidR="00DA6733" w:rsidRPr="00F8402C">
        <w:rPr>
          <w:spacing w:val="4"/>
          <w:kern w:val="16"/>
          <w:sz w:val="22"/>
          <w:szCs w:val="22"/>
          <w:lang w:val="en-US"/>
        </w:rPr>
        <w:t>–</w:t>
      </w:r>
      <w:r w:rsidRPr="00F8402C">
        <w:rPr>
          <w:spacing w:val="4"/>
          <w:kern w:val="16"/>
          <w:sz w:val="22"/>
          <w:szCs w:val="22"/>
          <w:lang w:val="en-US"/>
        </w:rPr>
        <w:t>155</w:t>
      </w:r>
      <w:r w:rsidR="00DA6733" w:rsidRPr="00F8402C">
        <w:rPr>
          <w:spacing w:val="4"/>
          <w:kern w:val="16"/>
          <w:sz w:val="22"/>
          <w:szCs w:val="22"/>
          <w:lang w:val="en-US"/>
        </w:rPr>
        <w:t xml:space="preserve">. </w:t>
      </w:r>
      <w:hyperlink r:id="rId9" w:history="1">
        <w:r w:rsidRPr="00F8402C">
          <w:rPr>
            <w:rStyle w:val="Kpr"/>
            <w:rFonts w:eastAsia="SimSun"/>
            <w:spacing w:val="4"/>
            <w:kern w:val="16"/>
            <w:sz w:val="22"/>
            <w:szCs w:val="22"/>
            <w:lang w:val="en-US"/>
          </w:rPr>
          <w:t>https://doi.org/10.116/0749-5978(91)9-T</w:t>
        </w:r>
      </w:hyperlink>
      <w:r w:rsidR="00DA6733" w:rsidRPr="00F8402C">
        <w:rPr>
          <w:spacing w:val="4"/>
          <w:kern w:val="16"/>
          <w:sz w:val="22"/>
          <w:szCs w:val="22"/>
          <w:lang w:val="en-US"/>
        </w:rPr>
        <w:t xml:space="preserve"> </w:t>
      </w:r>
    </w:p>
    <w:p w14:paraId="2B34EB2B" w14:textId="4DF122B9" w:rsidR="00DA6733" w:rsidRPr="00F8402C" w:rsidRDefault="00AB5089" w:rsidP="00A76C81">
      <w:pPr>
        <w:tabs>
          <w:tab w:val="left" w:pos="1290"/>
        </w:tabs>
        <w:suppressAutoHyphens/>
        <w:spacing w:before="60" w:after="60" w:line="280" w:lineRule="exact"/>
        <w:ind w:left="284" w:hanging="284"/>
        <w:jc w:val="both"/>
        <w:rPr>
          <w:rFonts w:ascii="Times New Roman" w:hAnsi="Times New Roman" w:cs="Times New Roman"/>
          <w:spacing w:val="4"/>
          <w:kern w:val="16"/>
          <w:lang w:val="en-US"/>
        </w:rPr>
      </w:pPr>
      <w:proofErr w:type="spellStart"/>
      <w:r w:rsidRPr="00F8402C">
        <w:rPr>
          <w:rFonts w:ascii="Times New Roman" w:hAnsi="Times New Roman" w:cs="Times New Roman"/>
          <w:spacing w:val="4"/>
          <w:kern w:val="16"/>
          <w:lang w:val="en-US"/>
        </w:rPr>
        <w:t>Creda</w:t>
      </w:r>
      <w:proofErr w:type="spellEnd"/>
      <w:r w:rsidR="00DA6733" w:rsidRPr="00F8402C">
        <w:rPr>
          <w:rFonts w:ascii="Times New Roman" w:hAnsi="Times New Roman" w:cs="Times New Roman"/>
          <w:spacing w:val="4"/>
          <w:kern w:val="16"/>
          <w:lang w:val="en-US"/>
        </w:rPr>
        <w:t xml:space="preserve">, </w:t>
      </w:r>
      <w:r w:rsidRPr="00F8402C">
        <w:rPr>
          <w:rFonts w:ascii="Times New Roman" w:hAnsi="Times New Roman" w:cs="Times New Roman"/>
          <w:spacing w:val="4"/>
          <w:kern w:val="16"/>
          <w:lang w:val="en-US"/>
        </w:rPr>
        <w:t>A.K.</w:t>
      </w:r>
      <w:r w:rsidR="00DA6733" w:rsidRPr="00F8402C">
        <w:rPr>
          <w:rFonts w:ascii="Times New Roman" w:hAnsi="Times New Roman" w:cs="Times New Roman"/>
          <w:spacing w:val="4"/>
          <w:kern w:val="16"/>
          <w:lang w:val="en-US"/>
        </w:rPr>
        <w:t xml:space="preserve"> (20</w:t>
      </w:r>
      <w:r w:rsidRPr="00F8402C">
        <w:rPr>
          <w:rFonts w:ascii="Times New Roman" w:hAnsi="Times New Roman" w:cs="Times New Roman"/>
          <w:spacing w:val="4"/>
          <w:kern w:val="16"/>
          <w:lang w:val="en-US"/>
        </w:rPr>
        <w:t>2</w:t>
      </w:r>
      <w:r w:rsidR="00DA6733" w:rsidRPr="00F8402C">
        <w:rPr>
          <w:rFonts w:ascii="Times New Roman" w:hAnsi="Times New Roman" w:cs="Times New Roman"/>
          <w:spacing w:val="4"/>
          <w:kern w:val="16"/>
          <w:lang w:val="en-US"/>
        </w:rPr>
        <w:t xml:space="preserve">2). Perceived behavioral control, </w:t>
      </w:r>
      <w:r w:rsidRPr="00F8402C">
        <w:rPr>
          <w:rFonts w:ascii="Times New Roman" w:hAnsi="Times New Roman" w:cs="Times New Roman"/>
          <w:spacing w:val="4"/>
          <w:kern w:val="16"/>
          <w:lang w:val="en-US"/>
        </w:rPr>
        <w:t>behavioral</w:t>
      </w:r>
      <w:r w:rsidR="00DA6733" w:rsidRPr="00F8402C">
        <w:rPr>
          <w:rFonts w:ascii="Times New Roman" w:hAnsi="Times New Roman" w:cs="Times New Roman"/>
          <w:spacing w:val="4"/>
          <w:kern w:val="16"/>
          <w:lang w:val="en-US"/>
        </w:rPr>
        <w:t xml:space="preserve">, locus of </w:t>
      </w:r>
      <w:r w:rsidRPr="00F8402C">
        <w:rPr>
          <w:rFonts w:ascii="Times New Roman" w:hAnsi="Times New Roman" w:cs="Times New Roman"/>
          <w:spacing w:val="4"/>
          <w:kern w:val="16"/>
          <w:lang w:val="en-US"/>
        </w:rPr>
        <w:t>behavioral</w:t>
      </w:r>
      <w:r w:rsidR="00DA6733" w:rsidRPr="00F8402C">
        <w:rPr>
          <w:rFonts w:ascii="Times New Roman" w:hAnsi="Times New Roman" w:cs="Times New Roman"/>
          <w:spacing w:val="4"/>
          <w:kern w:val="16"/>
          <w:lang w:val="en-US"/>
        </w:rPr>
        <w:t xml:space="preserve">, and the theory of </w:t>
      </w:r>
      <w:r w:rsidRPr="00F8402C">
        <w:rPr>
          <w:rFonts w:ascii="Times New Roman" w:hAnsi="Times New Roman" w:cs="Times New Roman"/>
          <w:spacing w:val="4"/>
          <w:kern w:val="16"/>
          <w:lang w:val="en-US"/>
        </w:rPr>
        <w:t xml:space="preserve">behavioral </w:t>
      </w:r>
      <w:r w:rsidR="00DA6733" w:rsidRPr="00F8402C">
        <w:rPr>
          <w:rFonts w:ascii="Times New Roman" w:hAnsi="Times New Roman" w:cs="Times New Roman"/>
          <w:spacing w:val="4"/>
          <w:kern w:val="16"/>
          <w:lang w:val="en-US"/>
        </w:rPr>
        <w:t xml:space="preserve">behavior. </w:t>
      </w:r>
      <w:r w:rsidR="00DA6733" w:rsidRPr="00F8402C">
        <w:rPr>
          <w:rStyle w:val="Vurgu"/>
          <w:rFonts w:ascii="Times New Roman" w:hAnsi="Times New Roman" w:cs="Times New Roman"/>
          <w:spacing w:val="4"/>
          <w:kern w:val="16"/>
          <w:lang w:val="en-US"/>
        </w:rPr>
        <w:t xml:space="preserve">Journal of </w:t>
      </w:r>
      <w:r w:rsidRPr="00F8402C">
        <w:rPr>
          <w:rStyle w:val="Vurgu"/>
          <w:rFonts w:ascii="Times New Roman" w:hAnsi="Times New Roman" w:cs="Times New Roman"/>
          <w:spacing w:val="4"/>
          <w:kern w:val="16"/>
          <w:lang w:val="en-US"/>
        </w:rPr>
        <w:t xml:space="preserve">Behavioral </w:t>
      </w:r>
      <w:r w:rsidR="00DA6733" w:rsidRPr="00F8402C">
        <w:rPr>
          <w:rStyle w:val="Vurgu"/>
          <w:rFonts w:ascii="Times New Roman" w:hAnsi="Times New Roman" w:cs="Times New Roman"/>
          <w:spacing w:val="4"/>
          <w:kern w:val="16"/>
          <w:lang w:val="en-US"/>
        </w:rPr>
        <w:t>Social Psychology, 32</w:t>
      </w:r>
      <w:r w:rsidR="00DA6733" w:rsidRPr="00F8402C">
        <w:rPr>
          <w:rFonts w:ascii="Times New Roman" w:hAnsi="Times New Roman" w:cs="Times New Roman"/>
          <w:spacing w:val="4"/>
          <w:kern w:val="16"/>
          <w:lang w:val="en-US"/>
        </w:rPr>
        <w:t xml:space="preserve">(4), 66–68. </w:t>
      </w:r>
      <w:hyperlink r:id="rId10" w:history="1">
        <w:r w:rsidRPr="00F8402C">
          <w:rPr>
            <w:rStyle w:val="Kpr"/>
            <w:rFonts w:ascii="Times New Roman" w:hAnsi="Times New Roman" w:cs="Times New Roman"/>
            <w:spacing w:val="4"/>
            <w:kern w:val="16"/>
            <w:lang w:val="en-US"/>
          </w:rPr>
          <w:t>https://doi.org/10.111/j.159-1816.20000236.x</w:t>
        </w:r>
      </w:hyperlink>
      <w:r w:rsidR="00DA6733" w:rsidRPr="00F8402C">
        <w:rPr>
          <w:rFonts w:ascii="Times New Roman" w:hAnsi="Times New Roman" w:cs="Times New Roman"/>
          <w:spacing w:val="4"/>
          <w:kern w:val="16"/>
          <w:lang w:val="en-US"/>
        </w:rPr>
        <w:t xml:space="preserve"> </w:t>
      </w:r>
      <w:bookmarkEnd w:id="2"/>
    </w:p>
    <w:sectPr w:rsidR="00DA6733" w:rsidRPr="00F8402C" w:rsidSect="00AC25D1">
      <w:footerReference w:type="even" r:id="rId11"/>
      <w:footerReference w:type="first" r:id="rId12"/>
      <w:type w:val="continuous"/>
      <w:pgSz w:w="11906" w:h="16838"/>
      <w:pgMar w:top="851" w:right="851" w:bottom="851" w:left="851" w:header="708" w:footer="708"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5E32" w14:textId="77777777" w:rsidR="00726E25" w:rsidRDefault="00726E25">
      <w:pPr>
        <w:spacing w:line="240" w:lineRule="auto"/>
      </w:pPr>
      <w:r>
        <w:separator/>
      </w:r>
    </w:p>
  </w:endnote>
  <w:endnote w:type="continuationSeparator" w:id="0">
    <w:p w14:paraId="2E5849EF" w14:textId="77777777" w:rsidR="00726E25" w:rsidRDefault="00726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A2"/>
    <w:family w:val="swiss"/>
    <w:pitch w:val="variable"/>
    <w:sig w:usb0="E4002EFF" w:usb1="C000E47F" w:usb2="00000009" w:usb3="00000000" w:csb0="000001FF" w:csb1="00000000"/>
  </w:font>
  <w:font w:name="DejaVu Sans">
    <w:altName w:val="Gadugi"/>
    <w:charset w:val="00"/>
    <w:family w:val="swiss"/>
    <w:pitch w:val="default"/>
    <w:sig w:usb0="00000000" w:usb1="00000000" w:usb2="0A042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A2"/>
    <w:family w:val="roman"/>
    <w:pitch w:val="variable"/>
    <w:sig w:usb0="E0000287" w:usb1="40000013" w:usb2="00000000" w:usb3="00000000" w:csb0="0000019F" w:csb1="00000000"/>
  </w:font>
  <w:font w:name="OpenSymbol">
    <w:altName w:val="Calibri"/>
    <w:charset w:val="00"/>
    <w:family w:val="auto"/>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Türk">
    <w:altName w:val="Times New Roman"/>
    <w:charset w:val="00"/>
    <w:family w:val="auto"/>
    <w:pitch w:val="default"/>
  </w:font>
  <w:font w:name="BookmanTürk">
    <w:altName w:val="Calibri"/>
    <w:charset w:val="00"/>
    <w:family w:val="auto"/>
    <w:pitch w:val="default"/>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A2"/>
    <w:family w:val="roman"/>
    <w:pitch w:val="variable"/>
    <w:sig w:usb0="00000287" w:usb1="00000000" w:usb2="00000000" w:usb3="00000000" w:csb0="0000009F" w:csb1="00000000"/>
  </w:font>
  <w:font w:name="ArialMT">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A2"/>
    <w:family w:val="modern"/>
    <w:pitch w:val="fixed"/>
    <w:sig w:usb0="E00006FF" w:usb1="0000FCFF" w:usb2="00000001" w:usb3="00000000" w:csb0="000001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NimbusRomNo9L">
    <w:panose1 w:val="00000500000000000000"/>
    <w:charset w:val="00"/>
    <w:family w:val="modern"/>
    <w:notTrueType/>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077596"/>
      <w:docPartObj>
        <w:docPartGallery w:val="Page Numbers (Bottom of Page)"/>
        <w:docPartUnique/>
      </w:docPartObj>
    </w:sdtPr>
    <w:sdtContent>
      <w:p w14:paraId="2B60942E" w14:textId="3429F918" w:rsidR="00AC25D1" w:rsidRDefault="00AC25D1">
        <w:pPr>
          <w:pStyle w:val="AltBilgi"/>
          <w:jc w:val="right"/>
        </w:pPr>
        <w:r>
          <w:fldChar w:fldCharType="begin"/>
        </w:r>
        <w:r>
          <w:instrText>PAGE   \* MERGEFORMAT</w:instrText>
        </w:r>
        <w:r>
          <w:fldChar w:fldCharType="separate"/>
        </w:r>
        <w:r>
          <w:t>2</w:t>
        </w:r>
        <w:r>
          <w:fldChar w:fldCharType="end"/>
        </w:r>
      </w:p>
    </w:sdtContent>
  </w:sdt>
  <w:p w14:paraId="2050684C" w14:textId="77777777" w:rsidR="00AC25D1" w:rsidRDefault="00AC25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E3C0" w14:textId="77777777" w:rsidR="004F3734" w:rsidRDefault="004F3734" w:rsidP="00FB0A67">
    <w:pPr>
      <w:spacing w:after="0"/>
      <w:jc w:val="right"/>
      <w:rPr>
        <w:rFonts w:ascii="Calibri Light" w:hAnsi="Calibri Light" w:cs="Calibri Light"/>
        <w:sz w:val="16"/>
        <w:szCs w:val="20"/>
        <w:lang w:val="en-US"/>
      </w:rPr>
    </w:pPr>
    <w:r>
      <w:rPr>
        <w:rFonts w:ascii="Calibri Light" w:hAnsi="Calibri Light" w:cs="Calibri Light"/>
        <w:noProof/>
        <w:sz w:val="16"/>
        <w:szCs w:val="20"/>
        <w:lang w:eastAsia="tr-TR"/>
      </w:rPr>
      <w:drawing>
        <wp:inline distT="0" distB="0" distL="0" distR="0" wp14:anchorId="34141F3D" wp14:editId="02FF3550">
          <wp:extent cx="654050" cy="228600"/>
          <wp:effectExtent l="0" t="0" r="0" b="0"/>
          <wp:docPr id="1559902339" name="Resim 155990233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54050" cy="228600"/>
                  </a:xfrm>
                  <a:prstGeom prst="rect">
                    <a:avLst/>
                  </a:prstGeom>
                  <a:noFill/>
                  <a:ln>
                    <a:noFill/>
                  </a:ln>
                </pic:spPr>
              </pic:pic>
            </a:graphicData>
          </a:graphic>
        </wp:inline>
      </w:drawing>
    </w:r>
  </w:p>
  <w:p w14:paraId="044640D3" w14:textId="7076FD35" w:rsidR="004F3734" w:rsidRPr="004B6DB1" w:rsidRDefault="004F3734" w:rsidP="00467BE1">
    <w:pPr>
      <w:jc w:val="right"/>
      <w:rPr>
        <w:rFonts w:ascii="NimbusRomNo9L" w:hAnsi="NimbusRomNo9L" w:cs="Calibri Light"/>
        <w:sz w:val="16"/>
        <w:szCs w:val="16"/>
        <w:lang w:val="en-US"/>
      </w:rPr>
    </w:pPr>
    <w:r w:rsidRPr="004B6DB1">
      <w:rPr>
        <w:rFonts w:ascii="NimbusRomNo9L" w:hAnsi="NimbusRomNo9L" w:cs="Calibri Light"/>
        <w:sz w:val="16"/>
        <w:szCs w:val="16"/>
        <w:lang w:val="en-US"/>
      </w:rPr>
      <w:t>2149-8598 / Copyright © 202</w:t>
    </w:r>
    <w:r w:rsidR="009013AA" w:rsidRPr="004B6DB1">
      <w:rPr>
        <w:rFonts w:ascii="NimbusRomNo9L" w:hAnsi="NimbusRomNo9L" w:cs="Calibri Light"/>
        <w:sz w:val="16"/>
        <w:szCs w:val="16"/>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13D3D" w14:textId="77777777" w:rsidR="00726E25" w:rsidRDefault="00726E25">
      <w:pPr>
        <w:spacing w:after="0"/>
      </w:pPr>
      <w:r>
        <w:separator/>
      </w:r>
    </w:p>
  </w:footnote>
  <w:footnote w:type="continuationSeparator" w:id="0">
    <w:p w14:paraId="5DEA3CEE" w14:textId="77777777" w:rsidR="00726E25" w:rsidRDefault="00726E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F71"/>
    <w:multiLevelType w:val="hybridMultilevel"/>
    <w:tmpl w:val="E56E6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E67FA5"/>
    <w:multiLevelType w:val="multilevel"/>
    <w:tmpl w:val="7DE8CDBA"/>
    <w:lvl w:ilvl="0">
      <w:start w:val="3"/>
      <w:numFmt w:val="decimal"/>
      <w:lvlText w:val="%1"/>
      <w:lvlJc w:val="left"/>
      <w:pPr>
        <w:ind w:left="1390" w:hanging="420"/>
      </w:pPr>
      <w:rPr>
        <w:rFonts w:hint="default"/>
        <w:lang w:val="tr-TR" w:eastAsia="en-US" w:bidi="ar-SA"/>
      </w:rPr>
    </w:lvl>
    <w:lvl w:ilvl="1">
      <w:start w:val="6"/>
      <w:numFmt w:val="decimal"/>
      <w:lvlText w:val="%1.%2."/>
      <w:lvlJc w:val="left"/>
      <w:pPr>
        <w:ind w:left="139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849" w:hanging="420"/>
      </w:pPr>
      <w:rPr>
        <w:rFonts w:hint="default"/>
        <w:lang w:val="tr-TR" w:eastAsia="en-US" w:bidi="ar-SA"/>
      </w:rPr>
    </w:lvl>
    <w:lvl w:ilvl="3">
      <w:numFmt w:val="bullet"/>
      <w:lvlText w:val="•"/>
      <w:lvlJc w:val="left"/>
      <w:pPr>
        <w:ind w:left="3573" w:hanging="420"/>
      </w:pPr>
      <w:rPr>
        <w:rFonts w:hint="default"/>
        <w:lang w:val="tr-TR" w:eastAsia="en-US" w:bidi="ar-SA"/>
      </w:rPr>
    </w:lvl>
    <w:lvl w:ilvl="4">
      <w:numFmt w:val="bullet"/>
      <w:lvlText w:val="•"/>
      <w:lvlJc w:val="left"/>
      <w:pPr>
        <w:ind w:left="4298" w:hanging="420"/>
      </w:pPr>
      <w:rPr>
        <w:rFonts w:hint="default"/>
        <w:lang w:val="tr-TR" w:eastAsia="en-US" w:bidi="ar-SA"/>
      </w:rPr>
    </w:lvl>
    <w:lvl w:ilvl="5">
      <w:numFmt w:val="bullet"/>
      <w:lvlText w:val="•"/>
      <w:lvlJc w:val="left"/>
      <w:pPr>
        <w:ind w:left="5023" w:hanging="420"/>
      </w:pPr>
      <w:rPr>
        <w:rFonts w:hint="default"/>
        <w:lang w:val="tr-TR" w:eastAsia="en-US" w:bidi="ar-SA"/>
      </w:rPr>
    </w:lvl>
    <w:lvl w:ilvl="6">
      <w:numFmt w:val="bullet"/>
      <w:lvlText w:val="•"/>
      <w:lvlJc w:val="left"/>
      <w:pPr>
        <w:ind w:left="5747" w:hanging="420"/>
      </w:pPr>
      <w:rPr>
        <w:rFonts w:hint="default"/>
        <w:lang w:val="tr-TR" w:eastAsia="en-US" w:bidi="ar-SA"/>
      </w:rPr>
    </w:lvl>
    <w:lvl w:ilvl="7">
      <w:numFmt w:val="bullet"/>
      <w:lvlText w:val="•"/>
      <w:lvlJc w:val="left"/>
      <w:pPr>
        <w:ind w:left="6472" w:hanging="420"/>
      </w:pPr>
      <w:rPr>
        <w:rFonts w:hint="default"/>
        <w:lang w:val="tr-TR" w:eastAsia="en-US" w:bidi="ar-SA"/>
      </w:rPr>
    </w:lvl>
    <w:lvl w:ilvl="8">
      <w:numFmt w:val="bullet"/>
      <w:lvlText w:val="•"/>
      <w:lvlJc w:val="left"/>
      <w:pPr>
        <w:ind w:left="7197" w:hanging="420"/>
      </w:pPr>
      <w:rPr>
        <w:rFonts w:hint="default"/>
        <w:lang w:val="tr-TR" w:eastAsia="en-US" w:bidi="ar-SA"/>
      </w:rPr>
    </w:lvl>
  </w:abstractNum>
  <w:abstractNum w:abstractNumId="2" w15:restartNumberingAfterBreak="0">
    <w:nsid w:val="0B062014"/>
    <w:multiLevelType w:val="multilevel"/>
    <w:tmpl w:val="B832F9D2"/>
    <w:lvl w:ilvl="0">
      <w:start w:val="1"/>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3" w15:restartNumberingAfterBreak="0">
    <w:nsid w:val="10B06DCC"/>
    <w:multiLevelType w:val="hybridMultilevel"/>
    <w:tmpl w:val="E3CED2F0"/>
    <w:lvl w:ilvl="0" w:tplc="C966DDF4">
      <w:numFmt w:val="bullet"/>
      <w:lvlText w:val="•"/>
      <w:lvlJc w:val="left"/>
      <w:pPr>
        <w:ind w:left="1025" w:hanging="360"/>
      </w:pPr>
      <w:rPr>
        <w:rFonts w:ascii="Verdana" w:eastAsia="Verdana" w:hAnsi="Verdana" w:cs="Verdana" w:hint="default"/>
        <w:b w:val="0"/>
        <w:bCs w:val="0"/>
        <w:i w:val="0"/>
        <w:iCs w:val="0"/>
        <w:spacing w:val="0"/>
        <w:w w:val="84"/>
        <w:sz w:val="24"/>
        <w:szCs w:val="24"/>
        <w:lang w:val="tr-TR" w:eastAsia="en-US" w:bidi="ar-SA"/>
      </w:rPr>
    </w:lvl>
    <w:lvl w:ilvl="1" w:tplc="6696E0A8">
      <w:numFmt w:val="bullet"/>
      <w:lvlText w:val="•"/>
      <w:lvlJc w:val="left"/>
      <w:pPr>
        <w:ind w:left="1782" w:hanging="360"/>
      </w:pPr>
      <w:rPr>
        <w:rFonts w:hint="default"/>
        <w:lang w:val="tr-TR" w:eastAsia="en-US" w:bidi="ar-SA"/>
      </w:rPr>
    </w:lvl>
    <w:lvl w:ilvl="2" w:tplc="1DE2AEFA">
      <w:numFmt w:val="bullet"/>
      <w:lvlText w:val="•"/>
      <w:lvlJc w:val="left"/>
      <w:pPr>
        <w:ind w:left="2545" w:hanging="360"/>
      </w:pPr>
      <w:rPr>
        <w:rFonts w:hint="default"/>
        <w:lang w:val="tr-TR" w:eastAsia="en-US" w:bidi="ar-SA"/>
      </w:rPr>
    </w:lvl>
    <w:lvl w:ilvl="3" w:tplc="63923A98">
      <w:numFmt w:val="bullet"/>
      <w:lvlText w:val="•"/>
      <w:lvlJc w:val="left"/>
      <w:pPr>
        <w:ind w:left="3307" w:hanging="360"/>
      </w:pPr>
      <w:rPr>
        <w:rFonts w:hint="default"/>
        <w:lang w:val="tr-TR" w:eastAsia="en-US" w:bidi="ar-SA"/>
      </w:rPr>
    </w:lvl>
    <w:lvl w:ilvl="4" w:tplc="4A9EF4B8">
      <w:numFmt w:val="bullet"/>
      <w:lvlText w:val="•"/>
      <w:lvlJc w:val="left"/>
      <w:pPr>
        <w:ind w:left="4070" w:hanging="360"/>
      </w:pPr>
      <w:rPr>
        <w:rFonts w:hint="default"/>
        <w:lang w:val="tr-TR" w:eastAsia="en-US" w:bidi="ar-SA"/>
      </w:rPr>
    </w:lvl>
    <w:lvl w:ilvl="5" w:tplc="C2F47B38">
      <w:numFmt w:val="bullet"/>
      <w:lvlText w:val="•"/>
      <w:lvlJc w:val="left"/>
      <w:pPr>
        <w:ind w:left="4833" w:hanging="360"/>
      </w:pPr>
      <w:rPr>
        <w:rFonts w:hint="default"/>
        <w:lang w:val="tr-TR" w:eastAsia="en-US" w:bidi="ar-SA"/>
      </w:rPr>
    </w:lvl>
    <w:lvl w:ilvl="6" w:tplc="B7F26C16">
      <w:numFmt w:val="bullet"/>
      <w:lvlText w:val="•"/>
      <w:lvlJc w:val="left"/>
      <w:pPr>
        <w:ind w:left="5595" w:hanging="360"/>
      </w:pPr>
      <w:rPr>
        <w:rFonts w:hint="default"/>
        <w:lang w:val="tr-TR" w:eastAsia="en-US" w:bidi="ar-SA"/>
      </w:rPr>
    </w:lvl>
    <w:lvl w:ilvl="7" w:tplc="EAB47B7E">
      <w:numFmt w:val="bullet"/>
      <w:lvlText w:val="•"/>
      <w:lvlJc w:val="left"/>
      <w:pPr>
        <w:ind w:left="6358" w:hanging="360"/>
      </w:pPr>
      <w:rPr>
        <w:rFonts w:hint="default"/>
        <w:lang w:val="tr-TR" w:eastAsia="en-US" w:bidi="ar-SA"/>
      </w:rPr>
    </w:lvl>
    <w:lvl w:ilvl="8" w:tplc="31805EA0">
      <w:numFmt w:val="bullet"/>
      <w:lvlText w:val="•"/>
      <w:lvlJc w:val="left"/>
      <w:pPr>
        <w:ind w:left="7121" w:hanging="360"/>
      </w:pPr>
      <w:rPr>
        <w:rFonts w:hint="default"/>
        <w:lang w:val="tr-TR" w:eastAsia="en-US" w:bidi="ar-SA"/>
      </w:rPr>
    </w:lvl>
  </w:abstractNum>
  <w:abstractNum w:abstractNumId="4" w15:restartNumberingAfterBreak="0">
    <w:nsid w:val="19601DCA"/>
    <w:multiLevelType w:val="multilevel"/>
    <w:tmpl w:val="F154EE06"/>
    <w:lvl w:ilvl="0">
      <w:start w:val="1"/>
      <w:numFmt w:val="decimal"/>
      <w:lvlText w:val="%1"/>
      <w:lvlJc w:val="left"/>
      <w:pPr>
        <w:ind w:left="1644" w:hanging="540"/>
      </w:pPr>
      <w:rPr>
        <w:rFonts w:hint="default"/>
        <w:lang w:val="tr-TR" w:eastAsia="en-US" w:bidi="ar-SA"/>
      </w:rPr>
    </w:lvl>
    <w:lvl w:ilvl="1">
      <w:start w:val="2"/>
      <w:numFmt w:val="decimal"/>
      <w:lvlText w:val="%1.%2"/>
      <w:lvlJc w:val="left"/>
      <w:pPr>
        <w:ind w:left="1644" w:hanging="540"/>
      </w:pPr>
      <w:rPr>
        <w:rFonts w:hint="default"/>
        <w:lang w:val="tr-TR" w:eastAsia="en-US" w:bidi="ar-SA"/>
      </w:rPr>
    </w:lvl>
    <w:lvl w:ilvl="2">
      <w:start w:val="5"/>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540"/>
      </w:pPr>
      <w:rPr>
        <w:rFonts w:hint="default"/>
        <w:lang w:val="tr-TR" w:eastAsia="en-US" w:bidi="ar-SA"/>
      </w:rPr>
    </w:lvl>
    <w:lvl w:ilvl="4">
      <w:numFmt w:val="bullet"/>
      <w:lvlText w:val="•"/>
      <w:lvlJc w:val="left"/>
      <w:pPr>
        <w:ind w:left="4442" w:hanging="540"/>
      </w:pPr>
      <w:rPr>
        <w:rFonts w:hint="default"/>
        <w:lang w:val="tr-TR" w:eastAsia="en-US" w:bidi="ar-SA"/>
      </w:rPr>
    </w:lvl>
    <w:lvl w:ilvl="5">
      <w:numFmt w:val="bullet"/>
      <w:lvlText w:val="•"/>
      <w:lvlJc w:val="left"/>
      <w:pPr>
        <w:ind w:left="5143" w:hanging="540"/>
      </w:pPr>
      <w:rPr>
        <w:rFonts w:hint="default"/>
        <w:lang w:val="tr-TR" w:eastAsia="en-US" w:bidi="ar-SA"/>
      </w:rPr>
    </w:lvl>
    <w:lvl w:ilvl="6">
      <w:numFmt w:val="bullet"/>
      <w:lvlText w:val="•"/>
      <w:lvlJc w:val="left"/>
      <w:pPr>
        <w:ind w:left="5843" w:hanging="540"/>
      </w:pPr>
      <w:rPr>
        <w:rFonts w:hint="default"/>
        <w:lang w:val="tr-TR" w:eastAsia="en-US" w:bidi="ar-SA"/>
      </w:rPr>
    </w:lvl>
    <w:lvl w:ilvl="7">
      <w:numFmt w:val="bullet"/>
      <w:lvlText w:val="•"/>
      <w:lvlJc w:val="left"/>
      <w:pPr>
        <w:ind w:left="6544" w:hanging="540"/>
      </w:pPr>
      <w:rPr>
        <w:rFonts w:hint="default"/>
        <w:lang w:val="tr-TR" w:eastAsia="en-US" w:bidi="ar-SA"/>
      </w:rPr>
    </w:lvl>
    <w:lvl w:ilvl="8">
      <w:numFmt w:val="bullet"/>
      <w:lvlText w:val="•"/>
      <w:lvlJc w:val="left"/>
      <w:pPr>
        <w:ind w:left="7245" w:hanging="540"/>
      </w:pPr>
      <w:rPr>
        <w:rFonts w:hint="default"/>
        <w:lang w:val="tr-TR" w:eastAsia="en-US" w:bidi="ar-SA"/>
      </w:rPr>
    </w:lvl>
  </w:abstractNum>
  <w:abstractNum w:abstractNumId="5" w15:restartNumberingAfterBreak="0">
    <w:nsid w:val="1A770357"/>
    <w:multiLevelType w:val="multilevel"/>
    <w:tmpl w:val="A094D730"/>
    <w:lvl w:ilvl="0">
      <w:start w:val="1"/>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6" w15:restartNumberingAfterBreak="0">
    <w:nsid w:val="1EE14228"/>
    <w:multiLevelType w:val="hybridMultilevel"/>
    <w:tmpl w:val="79F4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B164E5"/>
    <w:multiLevelType w:val="multilevel"/>
    <w:tmpl w:val="CAF4AFAE"/>
    <w:lvl w:ilvl="0">
      <w:start w:val="2"/>
      <w:numFmt w:val="decimal"/>
      <w:lvlText w:val="%1"/>
      <w:lvlJc w:val="left"/>
      <w:pPr>
        <w:ind w:left="905" w:hanging="600"/>
      </w:pPr>
      <w:rPr>
        <w:rFonts w:hint="default"/>
        <w:lang w:val="tr-TR" w:eastAsia="en-US" w:bidi="ar-SA"/>
      </w:rPr>
    </w:lvl>
    <w:lvl w:ilvl="1">
      <w:start w:val="4"/>
      <w:numFmt w:val="decimal"/>
      <w:lvlText w:val="%1.%2"/>
      <w:lvlJc w:val="left"/>
      <w:pPr>
        <w:ind w:left="905" w:hanging="600"/>
      </w:pPr>
      <w:rPr>
        <w:rFonts w:hint="default"/>
        <w:lang w:val="tr-TR" w:eastAsia="en-US" w:bidi="ar-SA"/>
      </w:rPr>
    </w:lvl>
    <w:lvl w:ilvl="2">
      <w:start w:val="1"/>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8" w15:restartNumberingAfterBreak="0">
    <w:nsid w:val="28574166"/>
    <w:multiLevelType w:val="multilevel"/>
    <w:tmpl w:val="41DE4948"/>
    <w:lvl w:ilvl="0">
      <w:start w:val="3"/>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05" w:hanging="360"/>
      </w:pPr>
      <w:rPr>
        <w:rFonts w:hint="default"/>
        <w:lang w:val="tr-TR" w:eastAsia="en-US" w:bidi="ar-SA"/>
      </w:rPr>
    </w:lvl>
    <w:lvl w:ilvl="3">
      <w:numFmt w:val="bullet"/>
      <w:lvlText w:val="•"/>
      <w:lvlJc w:val="left"/>
      <w:pPr>
        <w:ind w:left="3447" w:hanging="360"/>
      </w:pPr>
      <w:rPr>
        <w:rFonts w:hint="default"/>
        <w:lang w:val="tr-TR" w:eastAsia="en-US" w:bidi="ar-SA"/>
      </w:rPr>
    </w:lvl>
    <w:lvl w:ilvl="4">
      <w:numFmt w:val="bullet"/>
      <w:lvlText w:val="•"/>
      <w:lvlJc w:val="left"/>
      <w:pPr>
        <w:ind w:left="4190" w:hanging="360"/>
      </w:pPr>
      <w:rPr>
        <w:rFonts w:hint="default"/>
        <w:lang w:val="tr-TR" w:eastAsia="en-US" w:bidi="ar-SA"/>
      </w:rPr>
    </w:lvl>
    <w:lvl w:ilvl="5">
      <w:numFmt w:val="bullet"/>
      <w:lvlText w:val="•"/>
      <w:lvlJc w:val="left"/>
      <w:pPr>
        <w:ind w:left="4933" w:hanging="360"/>
      </w:pPr>
      <w:rPr>
        <w:rFonts w:hint="default"/>
        <w:lang w:val="tr-TR" w:eastAsia="en-US" w:bidi="ar-SA"/>
      </w:rPr>
    </w:lvl>
    <w:lvl w:ilvl="6">
      <w:numFmt w:val="bullet"/>
      <w:lvlText w:val="•"/>
      <w:lvlJc w:val="left"/>
      <w:pPr>
        <w:ind w:left="5675" w:hanging="360"/>
      </w:pPr>
      <w:rPr>
        <w:rFonts w:hint="default"/>
        <w:lang w:val="tr-TR" w:eastAsia="en-US" w:bidi="ar-SA"/>
      </w:rPr>
    </w:lvl>
    <w:lvl w:ilvl="7">
      <w:numFmt w:val="bullet"/>
      <w:lvlText w:val="•"/>
      <w:lvlJc w:val="left"/>
      <w:pPr>
        <w:ind w:left="6418" w:hanging="360"/>
      </w:pPr>
      <w:rPr>
        <w:rFonts w:hint="default"/>
        <w:lang w:val="tr-TR" w:eastAsia="en-US" w:bidi="ar-SA"/>
      </w:rPr>
    </w:lvl>
    <w:lvl w:ilvl="8">
      <w:numFmt w:val="bullet"/>
      <w:lvlText w:val="•"/>
      <w:lvlJc w:val="left"/>
      <w:pPr>
        <w:ind w:left="7161" w:hanging="360"/>
      </w:pPr>
      <w:rPr>
        <w:rFonts w:hint="default"/>
        <w:lang w:val="tr-TR" w:eastAsia="en-US" w:bidi="ar-SA"/>
      </w:rPr>
    </w:lvl>
  </w:abstractNum>
  <w:abstractNum w:abstractNumId="9" w15:restartNumberingAfterBreak="0">
    <w:nsid w:val="2E9F4A8F"/>
    <w:multiLevelType w:val="multilevel"/>
    <w:tmpl w:val="2E9F4A8F"/>
    <w:lvl w:ilvl="0">
      <w:start w:val="1"/>
      <w:numFmt w:val="decimal"/>
      <w:pStyle w:val="Stil1"/>
      <w:lvlText w:val="%1."/>
      <w:lvlJc w:val="left"/>
      <w:pPr>
        <w:ind w:left="360" w:hanging="360"/>
      </w:pPr>
      <w:rPr>
        <w:rFonts w:hint="default"/>
      </w:rPr>
    </w:lvl>
    <w:lvl w:ilvl="1">
      <w:start w:val="1"/>
      <w:numFmt w:val="decimal"/>
      <w:pStyle w:val="Stil2"/>
      <w:isLgl/>
      <w:lvlText w:val="%1.%2."/>
      <w:lvlJc w:val="left"/>
      <w:pPr>
        <w:ind w:left="1074" w:hanging="360"/>
      </w:pPr>
      <w:rPr>
        <w:rFonts w:hint="default"/>
        <w:b/>
        <w:bCs/>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2" w:hanging="720"/>
      </w:pPr>
      <w:rPr>
        <w:rFonts w:hint="default"/>
        <w:b w:val="0"/>
      </w:rPr>
    </w:lvl>
    <w:lvl w:ilvl="4">
      <w:start w:val="1"/>
      <w:numFmt w:val="decimal"/>
      <w:isLgl/>
      <w:lvlText w:val="%1.%2.%3.%4.%5."/>
      <w:lvlJc w:val="left"/>
      <w:pPr>
        <w:ind w:left="3936" w:hanging="1080"/>
      </w:pPr>
      <w:rPr>
        <w:rFonts w:hint="default"/>
        <w:b w:val="0"/>
      </w:rPr>
    </w:lvl>
    <w:lvl w:ilvl="5">
      <w:start w:val="1"/>
      <w:numFmt w:val="decimal"/>
      <w:isLgl/>
      <w:lvlText w:val="%1.%2.%3.%4.%5.%6."/>
      <w:lvlJc w:val="left"/>
      <w:pPr>
        <w:ind w:left="4650" w:hanging="1080"/>
      </w:pPr>
      <w:rPr>
        <w:rFonts w:hint="default"/>
        <w:b w:val="0"/>
      </w:rPr>
    </w:lvl>
    <w:lvl w:ilvl="6">
      <w:start w:val="1"/>
      <w:numFmt w:val="decimal"/>
      <w:isLgl/>
      <w:lvlText w:val="%1.%2.%3.%4.%5.%6.%7."/>
      <w:lvlJc w:val="left"/>
      <w:pPr>
        <w:ind w:left="5364" w:hanging="1080"/>
      </w:pPr>
      <w:rPr>
        <w:rFonts w:hint="default"/>
        <w:b w:val="0"/>
      </w:rPr>
    </w:lvl>
    <w:lvl w:ilvl="7">
      <w:start w:val="1"/>
      <w:numFmt w:val="decimal"/>
      <w:isLgl/>
      <w:lvlText w:val="%1.%2.%3.%4.%5.%6.%7.%8."/>
      <w:lvlJc w:val="left"/>
      <w:pPr>
        <w:ind w:left="6438" w:hanging="1440"/>
      </w:pPr>
      <w:rPr>
        <w:rFonts w:hint="default"/>
        <w:b w:val="0"/>
      </w:rPr>
    </w:lvl>
    <w:lvl w:ilvl="8">
      <w:start w:val="1"/>
      <w:numFmt w:val="decimal"/>
      <w:isLgl/>
      <w:lvlText w:val="%1.%2.%3.%4.%5.%6.%7.%8.%9."/>
      <w:lvlJc w:val="left"/>
      <w:pPr>
        <w:ind w:left="7152" w:hanging="1440"/>
      </w:pPr>
      <w:rPr>
        <w:rFonts w:hint="default"/>
        <w:b w:val="0"/>
      </w:rPr>
    </w:lvl>
  </w:abstractNum>
  <w:abstractNum w:abstractNumId="10" w15:restartNumberingAfterBreak="0">
    <w:nsid w:val="3A2E3504"/>
    <w:multiLevelType w:val="multilevel"/>
    <w:tmpl w:val="1F626822"/>
    <w:lvl w:ilvl="0">
      <w:start w:val="3"/>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numFmt w:val="bullet"/>
      <w:lvlText w:val="•"/>
      <w:lvlJc w:val="left"/>
      <w:pPr>
        <w:ind w:left="2257" w:hanging="360"/>
      </w:pPr>
      <w:rPr>
        <w:rFonts w:hint="default"/>
        <w:lang w:val="tr-TR" w:eastAsia="en-US" w:bidi="ar-SA"/>
      </w:rPr>
    </w:lvl>
    <w:lvl w:ilvl="3">
      <w:numFmt w:val="bullet"/>
      <w:lvlText w:val="•"/>
      <w:lvlJc w:val="left"/>
      <w:pPr>
        <w:ind w:left="3055" w:hanging="360"/>
      </w:pPr>
      <w:rPr>
        <w:rFonts w:hint="default"/>
        <w:lang w:val="tr-TR" w:eastAsia="en-US" w:bidi="ar-SA"/>
      </w:rPr>
    </w:lvl>
    <w:lvl w:ilvl="4">
      <w:numFmt w:val="bullet"/>
      <w:lvlText w:val="•"/>
      <w:lvlJc w:val="left"/>
      <w:pPr>
        <w:ind w:left="3854" w:hanging="360"/>
      </w:pPr>
      <w:rPr>
        <w:rFonts w:hint="default"/>
        <w:lang w:val="tr-TR" w:eastAsia="en-US" w:bidi="ar-SA"/>
      </w:rPr>
    </w:lvl>
    <w:lvl w:ilvl="5">
      <w:numFmt w:val="bullet"/>
      <w:lvlText w:val="•"/>
      <w:lvlJc w:val="left"/>
      <w:pPr>
        <w:ind w:left="4653" w:hanging="360"/>
      </w:pPr>
      <w:rPr>
        <w:rFonts w:hint="default"/>
        <w:lang w:val="tr-TR" w:eastAsia="en-US" w:bidi="ar-SA"/>
      </w:rPr>
    </w:lvl>
    <w:lvl w:ilvl="6">
      <w:numFmt w:val="bullet"/>
      <w:lvlText w:val="•"/>
      <w:lvlJc w:val="left"/>
      <w:pPr>
        <w:ind w:left="5451" w:hanging="360"/>
      </w:pPr>
      <w:rPr>
        <w:rFonts w:hint="default"/>
        <w:lang w:val="tr-TR" w:eastAsia="en-US" w:bidi="ar-SA"/>
      </w:rPr>
    </w:lvl>
    <w:lvl w:ilvl="7">
      <w:numFmt w:val="bullet"/>
      <w:lvlText w:val="•"/>
      <w:lvlJc w:val="left"/>
      <w:pPr>
        <w:ind w:left="6250" w:hanging="360"/>
      </w:pPr>
      <w:rPr>
        <w:rFonts w:hint="default"/>
        <w:lang w:val="tr-TR" w:eastAsia="en-US" w:bidi="ar-SA"/>
      </w:rPr>
    </w:lvl>
    <w:lvl w:ilvl="8">
      <w:numFmt w:val="bullet"/>
      <w:lvlText w:val="•"/>
      <w:lvlJc w:val="left"/>
      <w:pPr>
        <w:ind w:left="7049" w:hanging="360"/>
      </w:pPr>
      <w:rPr>
        <w:rFonts w:hint="default"/>
        <w:lang w:val="tr-TR" w:eastAsia="en-US" w:bidi="ar-SA"/>
      </w:rPr>
    </w:lvl>
  </w:abstractNum>
  <w:abstractNum w:abstractNumId="11" w15:restartNumberingAfterBreak="0">
    <w:nsid w:val="46932722"/>
    <w:multiLevelType w:val="multilevel"/>
    <w:tmpl w:val="10D63BCC"/>
    <w:lvl w:ilvl="0">
      <w:start w:val="3"/>
      <w:numFmt w:val="decimal"/>
      <w:lvlText w:val="%1"/>
      <w:lvlJc w:val="left"/>
      <w:pPr>
        <w:ind w:left="305" w:hanging="428"/>
      </w:pPr>
      <w:rPr>
        <w:rFonts w:hint="default"/>
        <w:lang w:val="tr-TR" w:eastAsia="en-US" w:bidi="ar-SA"/>
      </w:rPr>
    </w:lvl>
    <w:lvl w:ilvl="1">
      <w:start w:val="6"/>
      <w:numFmt w:val="decimal"/>
      <w:lvlText w:val="%1.%2."/>
      <w:lvlJc w:val="left"/>
      <w:pPr>
        <w:ind w:left="305" w:hanging="428"/>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69" w:hanging="428"/>
      </w:pPr>
      <w:rPr>
        <w:rFonts w:hint="default"/>
        <w:lang w:val="tr-TR" w:eastAsia="en-US" w:bidi="ar-SA"/>
      </w:rPr>
    </w:lvl>
    <w:lvl w:ilvl="3">
      <w:numFmt w:val="bullet"/>
      <w:lvlText w:val="•"/>
      <w:lvlJc w:val="left"/>
      <w:pPr>
        <w:ind w:left="2803" w:hanging="428"/>
      </w:pPr>
      <w:rPr>
        <w:rFonts w:hint="default"/>
        <w:lang w:val="tr-TR" w:eastAsia="en-US" w:bidi="ar-SA"/>
      </w:rPr>
    </w:lvl>
    <w:lvl w:ilvl="4">
      <w:numFmt w:val="bullet"/>
      <w:lvlText w:val="•"/>
      <w:lvlJc w:val="left"/>
      <w:pPr>
        <w:ind w:left="3638" w:hanging="428"/>
      </w:pPr>
      <w:rPr>
        <w:rFonts w:hint="default"/>
        <w:lang w:val="tr-TR" w:eastAsia="en-US" w:bidi="ar-SA"/>
      </w:rPr>
    </w:lvl>
    <w:lvl w:ilvl="5">
      <w:numFmt w:val="bullet"/>
      <w:lvlText w:val="•"/>
      <w:lvlJc w:val="left"/>
      <w:pPr>
        <w:ind w:left="4473" w:hanging="428"/>
      </w:pPr>
      <w:rPr>
        <w:rFonts w:hint="default"/>
        <w:lang w:val="tr-TR" w:eastAsia="en-US" w:bidi="ar-SA"/>
      </w:rPr>
    </w:lvl>
    <w:lvl w:ilvl="6">
      <w:numFmt w:val="bullet"/>
      <w:lvlText w:val="•"/>
      <w:lvlJc w:val="left"/>
      <w:pPr>
        <w:ind w:left="5307" w:hanging="428"/>
      </w:pPr>
      <w:rPr>
        <w:rFonts w:hint="default"/>
        <w:lang w:val="tr-TR" w:eastAsia="en-US" w:bidi="ar-SA"/>
      </w:rPr>
    </w:lvl>
    <w:lvl w:ilvl="7">
      <w:numFmt w:val="bullet"/>
      <w:lvlText w:val="•"/>
      <w:lvlJc w:val="left"/>
      <w:pPr>
        <w:ind w:left="6142" w:hanging="428"/>
      </w:pPr>
      <w:rPr>
        <w:rFonts w:hint="default"/>
        <w:lang w:val="tr-TR" w:eastAsia="en-US" w:bidi="ar-SA"/>
      </w:rPr>
    </w:lvl>
    <w:lvl w:ilvl="8">
      <w:numFmt w:val="bullet"/>
      <w:lvlText w:val="•"/>
      <w:lvlJc w:val="left"/>
      <w:pPr>
        <w:ind w:left="6977" w:hanging="428"/>
      </w:pPr>
      <w:rPr>
        <w:rFonts w:hint="default"/>
        <w:lang w:val="tr-TR" w:eastAsia="en-US" w:bidi="ar-SA"/>
      </w:rPr>
    </w:lvl>
  </w:abstractNum>
  <w:abstractNum w:abstractNumId="12" w15:restartNumberingAfterBreak="0">
    <w:nsid w:val="4D0460D3"/>
    <w:multiLevelType w:val="multilevel"/>
    <w:tmpl w:val="96B060FA"/>
    <w:lvl w:ilvl="0">
      <w:start w:val="2"/>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13" w15:restartNumberingAfterBreak="0">
    <w:nsid w:val="57615F39"/>
    <w:multiLevelType w:val="hybridMultilevel"/>
    <w:tmpl w:val="8D209B66"/>
    <w:lvl w:ilvl="0" w:tplc="054EE9C6">
      <w:numFmt w:val="bullet"/>
      <w:lvlText w:val="•"/>
      <w:lvlJc w:val="left"/>
      <w:pPr>
        <w:ind w:left="1745" w:hanging="360"/>
      </w:pPr>
      <w:rPr>
        <w:rFonts w:ascii="Verdana" w:eastAsia="Verdana" w:hAnsi="Verdana" w:cs="Verdana" w:hint="default"/>
        <w:b w:val="0"/>
        <w:bCs w:val="0"/>
        <w:i w:val="0"/>
        <w:iCs w:val="0"/>
        <w:spacing w:val="0"/>
        <w:w w:val="84"/>
        <w:sz w:val="24"/>
        <w:szCs w:val="24"/>
        <w:lang w:val="tr-TR" w:eastAsia="en-US" w:bidi="ar-SA"/>
      </w:rPr>
    </w:lvl>
    <w:lvl w:ilvl="1" w:tplc="D7EC31A8">
      <w:numFmt w:val="bullet"/>
      <w:lvlText w:val="•"/>
      <w:lvlJc w:val="left"/>
      <w:pPr>
        <w:ind w:left="2430" w:hanging="360"/>
      </w:pPr>
      <w:rPr>
        <w:rFonts w:hint="default"/>
        <w:lang w:val="tr-TR" w:eastAsia="en-US" w:bidi="ar-SA"/>
      </w:rPr>
    </w:lvl>
    <w:lvl w:ilvl="2" w:tplc="7772D0B8">
      <w:numFmt w:val="bullet"/>
      <w:lvlText w:val="•"/>
      <w:lvlJc w:val="left"/>
      <w:pPr>
        <w:ind w:left="3121" w:hanging="360"/>
      </w:pPr>
      <w:rPr>
        <w:rFonts w:hint="default"/>
        <w:lang w:val="tr-TR" w:eastAsia="en-US" w:bidi="ar-SA"/>
      </w:rPr>
    </w:lvl>
    <w:lvl w:ilvl="3" w:tplc="BD4E13E6">
      <w:numFmt w:val="bullet"/>
      <w:lvlText w:val="•"/>
      <w:lvlJc w:val="left"/>
      <w:pPr>
        <w:ind w:left="3811" w:hanging="360"/>
      </w:pPr>
      <w:rPr>
        <w:rFonts w:hint="default"/>
        <w:lang w:val="tr-TR" w:eastAsia="en-US" w:bidi="ar-SA"/>
      </w:rPr>
    </w:lvl>
    <w:lvl w:ilvl="4" w:tplc="BACCB0D6">
      <w:numFmt w:val="bullet"/>
      <w:lvlText w:val="•"/>
      <w:lvlJc w:val="left"/>
      <w:pPr>
        <w:ind w:left="4502" w:hanging="360"/>
      </w:pPr>
      <w:rPr>
        <w:rFonts w:hint="default"/>
        <w:lang w:val="tr-TR" w:eastAsia="en-US" w:bidi="ar-SA"/>
      </w:rPr>
    </w:lvl>
    <w:lvl w:ilvl="5" w:tplc="8C9CD246">
      <w:numFmt w:val="bullet"/>
      <w:lvlText w:val="•"/>
      <w:lvlJc w:val="left"/>
      <w:pPr>
        <w:ind w:left="5193" w:hanging="360"/>
      </w:pPr>
      <w:rPr>
        <w:rFonts w:hint="default"/>
        <w:lang w:val="tr-TR" w:eastAsia="en-US" w:bidi="ar-SA"/>
      </w:rPr>
    </w:lvl>
    <w:lvl w:ilvl="6" w:tplc="43C0803A">
      <w:numFmt w:val="bullet"/>
      <w:lvlText w:val="•"/>
      <w:lvlJc w:val="left"/>
      <w:pPr>
        <w:ind w:left="5883" w:hanging="360"/>
      </w:pPr>
      <w:rPr>
        <w:rFonts w:hint="default"/>
        <w:lang w:val="tr-TR" w:eastAsia="en-US" w:bidi="ar-SA"/>
      </w:rPr>
    </w:lvl>
    <w:lvl w:ilvl="7" w:tplc="94E801C2">
      <w:numFmt w:val="bullet"/>
      <w:lvlText w:val="•"/>
      <w:lvlJc w:val="left"/>
      <w:pPr>
        <w:ind w:left="6574" w:hanging="360"/>
      </w:pPr>
      <w:rPr>
        <w:rFonts w:hint="default"/>
        <w:lang w:val="tr-TR" w:eastAsia="en-US" w:bidi="ar-SA"/>
      </w:rPr>
    </w:lvl>
    <w:lvl w:ilvl="8" w:tplc="AED4815E">
      <w:numFmt w:val="bullet"/>
      <w:lvlText w:val="•"/>
      <w:lvlJc w:val="left"/>
      <w:pPr>
        <w:ind w:left="7265" w:hanging="360"/>
      </w:pPr>
      <w:rPr>
        <w:rFonts w:hint="default"/>
        <w:lang w:val="tr-TR" w:eastAsia="en-US" w:bidi="ar-SA"/>
      </w:rPr>
    </w:lvl>
  </w:abstractNum>
  <w:abstractNum w:abstractNumId="14" w15:restartNumberingAfterBreak="0">
    <w:nsid w:val="591304F1"/>
    <w:multiLevelType w:val="multilevel"/>
    <w:tmpl w:val="6800317E"/>
    <w:lvl w:ilvl="0">
      <w:start w:val="1"/>
      <w:numFmt w:val="decimal"/>
      <w:lvlText w:val="%1"/>
      <w:lvlJc w:val="left"/>
      <w:pPr>
        <w:ind w:left="1704" w:hanging="600"/>
      </w:pPr>
      <w:rPr>
        <w:rFonts w:hint="default"/>
        <w:lang w:val="tr-TR" w:eastAsia="en-US" w:bidi="ar-SA"/>
      </w:rPr>
    </w:lvl>
    <w:lvl w:ilvl="1">
      <w:start w:val="2"/>
      <w:numFmt w:val="decimal"/>
      <w:lvlText w:val="%1.%2"/>
      <w:lvlJc w:val="left"/>
      <w:pPr>
        <w:ind w:left="1704" w:hanging="600"/>
      </w:pPr>
      <w:rPr>
        <w:rFonts w:hint="default"/>
        <w:lang w:val="tr-TR" w:eastAsia="en-US" w:bidi="ar-SA"/>
      </w:rPr>
    </w:lvl>
    <w:lvl w:ilvl="2">
      <w:start w:val="4"/>
      <w:numFmt w:val="decimal"/>
      <w:lvlText w:val="%1.%2.%3."/>
      <w:lvlJc w:val="left"/>
      <w:pPr>
        <w:ind w:left="170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83" w:hanging="600"/>
      </w:pPr>
      <w:rPr>
        <w:rFonts w:hint="default"/>
        <w:lang w:val="tr-TR" w:eastAsia="en-US" w:bidi="ar-SA"/>
      </w:rPr>
    </w:lvl>
    <w:lvl w:ilvl="4">
      <w:numFmt w:val="bullet"/>
      <w:lvlText w:val="•"/>
      <w:lvlJc w:val="left"/>
      <w:pPr>
        <w:ind w:left="4478" w:hanging="600"/>
      </w:pPr>
      <w:rPr>
        <w:rFonts w:hint="default"/>
        <w:lang w:val="tr-TR" w:eastAsia="en-US" w:bidi="ar-SA"/>
      </w:rPr>
    </w:lvl>
    <w:lvl w:ilvl="5">
      <w:numFmt w:val="bullet"/>
      <w:lvlText w:val="•"/>
      <w:lvlJc w:val="left"/>
      <w:pPr>
        <w:ind w:left="5173" w:hanging="600"/>
      </w:pPr>
      <w:rPr>
        <w:rFonts w:hint="default"/>
        <w:lang w:val="tr-TR" w:eastAsia="en-US" w:bidi="ar-SA"/>
      </w:rPr>
    </w:lvl>
    <w:lvl w:ilvl="6">
      <w:numFmt w:val="bullet"/>
      <w:lvlText w:val="•"/>
      <w:lvlJc w:val="left"/>
      <w:pPr>
        <w:ind w:left="5867" w:hanging="600"/>
      </w:pPr>
      <w:rPr>
        <w:rFonts w:hint="default"/>
        <w:lang w:val="tr-TR" w:eastAsia="en-US" w:bidi="ar-SA"/>
      </w:rPr>
    </w:lvl>
    <w:lvl w:ilvl="7">
      <w:numFmt w:val="bullet"/>
      <w:lvlText w:val="•"/>
      <w:lvlJc w:val="left"/>
      <w:pPr>
        <w:ind w:left="6562" w:hanging="600"/>
      </w:pPr>
      <w:rPr>
        <w:rFonts w:hint="default"/>
        <w:lang w:val="tr-TR" w:eastAsia="en-US" w:bidi="ar-SA"/>
      </w:rPr>
    </w:lvl>
    <w:lvl w:ilvl="8">
      <w:numFmt w:val="bullet"/>
      <w:lvlText w:val="•"/>
      <w:lvlJc w:val="left"/>
      <w:pPr>
        <w:ind w:left="7257" w:hanging="600"/>
      </w:pPr>
      <w:rPr>
        <w:rFonts w:hint="default"/>
        <w:lang w:val="tr-TR" w:eastAsia="en-US" w:bidi="ar-SA"/>
      </w:rPr>
    </w:lvl>
  </w:abstractNum>
  <w:abstractNum w:abstractNumId="15" w15:restartNumberingAfterBreak="0">
    <w:nsid w:val="66AB766B"/>
    <w:multiLevelType w:val="multilevel"/>
    <w:tmpl w:val="4DE6D614"/>
    <w:lvl w:ilvl="0">
      <w:start w:val="3"/>
      <w:numFmt w:val="decimal"/>
      <w:lvlText w:val="%1"/>
      <w:lvlJc w:val="left"/>
      <w:pPr>
        <w:ind w:left="720" w:hanging="416"/>
      </w:pPr>
      <w:rPr>
        <w:rFonts w:hint="default"/>
        <w:lang w:val="tr-TR" w:eastAsia="en-US" w:bidi="ar-SA"/>
      </w:rPr>
    </w:lvl>
    <w:lvl w:ilvl="1">
      <w:start w:val="3"/>
      <w:numFmt w:val="decimal"/>
      <w:lvlText w:val="%1.%2."/>
      <w:lvlJc w:val="left"/>
      <w:pPr>
        <w:ind w:left="720" w:hanging="416"/>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305" w:hanging="416"/>
      </w:pPr>
      <w:rPr>
        <w:rFonts w:hint="default"/>
        <w:lang w:val="tr-TR" w:eastAsia="en-US" w:bidi="ar-SA"/>
      </w:rPr>
    </w:lvl>
    <w:lvl w:ilvl="3">
      <w:numFmt w:val="bullet"/>
      <w:lvlText w:val="•"/>
      <w:lvlJc w:val="left"/>
      <w:pPr>
        <w:ind w:left="3097" w:hanging="416"/>
      </w:pPr>
      <w:rPr>
        <w:rFonts w:hint="default"/>
        <w:lang w:val="tr-TR" w:eastAsia="en-US" w:bidi="ar-SA"/>
      </w:rPr>
    </w:lvl>
    <w:lvl w:ilvl="4">
      <w:numFmt w:val="bullet"/>
      <w:lvlText w:val="•"/>
      <w:lvlJc w:val="left"/>
      <w:pPr>
        <w:ind w:left="3890" w:hanging="416"/>
      </w:pPr>
      <w:rPr>
        <w:rFonts w:hint="default"/>
        <w:lang w:val="tr-TR" w:eastAsia="en-US" w:bidi="ar-SA"/>
      </w:rPr>
    </w:lvl>
    <w:lvl w:ilvl="5">
      <w:numFmt w:val="bullet"/>
      <w:lvlText w:val="•"/>
      <w:lvlJc w:val="left"/>
      <w:pPr>
        <w:ind w:left="4683" w:hanging="416"/>
      </w:pPr>
      <w:rPr>
        <w:rFonts w:hint="default"/>
        <w:lang w:val="tr-TR" w:eastAsia="en-US" w:bidi="ar-SA"/>
      </w:rPr>
    </w:lvl>
    <w:lvl w:ilvl="6">
      <w:numFmt w:val="bullet"/>
      <w:lvlText w:val="•"/>
      <w:lvlJc w:val="left"/>
      <w:pPr>
        <w:ind w:left="5475" w:hanging="416"/>
      </w:pPr>
      <w:rPr>
        <w:rFonts w:hint="default"/>
        <w:lang w:val="tr-TR" w:eastAsia="en-US" w:bidi="ar-SA"/>
      </w:rPr>
    </w:lvl>
    <w:lvl w:ilvl="7">
      <w:numFmt w:val="bullet"/>
      <w:lvlText w:val="•"/>
      <w:lvlJc w:val="left"/>
      <w:pPr>
        <w:ind w:left="6268" w:hanging="416"/>
      </w:pPr>
      <w:rPr>
        <w:rFonts w:hint="default"/>
        <w:lang w:val="tr-TR" w:eastAsia="en-US" w:bidi="ar-SA"/>
      </w:rPr>
    </w:lvl>
    <w:lvl w:ilvl="8">
      <w:numFmt w:val="bullet"/>
      <w:lvlText w:val="•"/>
      <w:lvlJc w:val="left"/>
      <w:pPr>
        <w:ind w:left="7061" w:hanging="416"/>
      </w:pPr>
      <w:rPr>
        <w:rFonts w:hint="default"/>
        <w:lang w:val="tr-TR" w:eastAsia="en-US" w:bidi="ar-SA"/>
      </w:rPr>
    </w:lvl>
  </w:abstractNum>
  <w:abstractNum w:abstractNumId="16" w15:restartNumberingAfterBreak="0">
    <w:nsid w:val="68F54551"/>
    <w:multiLevelType w:val="multilevel"/>
    <w:tmpl w:val="F6EC76FE"/>
    <w:lvl w:ilvl="0">
      <w:start w:val="1"/>
      <w:numFmt w:val="decimal"/>
      <w:lvlText w:val="%1"/>
      <w:lvlJc w:val="left"/>
      <w:pPr>
        <w:ind w:left="905" w:hanging="600"/>
      </w:pPr>
      <w:rPr>
        <w:rFonts w:hint="default"/>
        <w:lang w:val="tr-TR" w:eastAsia="en-US" w:bidi="ar-SA"/>
      </w:rPr>
    </w:lvl>
    <w:lvl w:ilvl="1">
      <w:start w:val="2"/>
      <w:numFmt w:val="decimal"/>
      <w:lvlText w:val="%1.%2"/>
      <w:lvlJc w:val="left"/>
      <w:pPr>
        <w:ind w:left="905" w:hanging="600"/>
      </w:pPr>
      <w:rPr>
        <w:rFonts w:hint="default"/>
        <w:lang w:val="tr-TR" w:eastAsia="en-US" w:bidi="ar-SA"/>
      </w:rPr>
    </w:lvl>
    <w:lvl w:ilvl="2">
      <w:start w:val="4"/>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17" w15:restartNumberingAfterBreak="0">
    <w:nsid w:val="6AF758E2"/>
    <w:multiLevelType w:val="multilevel"/>
    <w:tmpl w:val="2E7CB35E"/>
    <w:lvl w:ilvl="0">
      <w:start w:val="1"/>
      <w:numFmt w:val="decimal"/>
      <w:lvlText w:val="%1"/>
      <w:lvlJc w:val="left"/>
      <w:pPr>
        <w:ind w:left="845" w:hanging="540"/>
      </w:pPr>
      <w:rPr>
        <w:rFonts w:hint="default"/>
        <w:lang w:val="tr-TR" w:eastAsia="en-US" w:bidi="ar-SA"/>
      </w:rPr>
    </w:lvl>
    <w:lvl w:ilvl="1">
      <w:start w:val="2"/>
      <w:numFmt w:val="decimal"/>
      <w:lvlText w:val="%1.%2"/>
      <w:lvlJc w:val="left"/>
      <w:pPr>
        <w:ind w:left="845" w:hanging="540"/>
      </w:pPr>
      <w:rPr>
        <w:rFonts w:hint="default"/>
        <w:lang w:val="tr-TR" w:eastAsia="en-US" w:bidi="ar-SA"/>
      </w:rPr>
    </w:lvl>
    <w:lvl w:ilvl="2">
      <w:start w:val="5"/>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181" w:hanging="540"/>
      </w:pPr>
      <w:rPr>
        <w:rFonts w:hint="default"/>
        <w:lang w:val="tr-TR" w:eastAsia="en-US" w:bidi="ar-SA"/>
      </w:rPr>
    </w:lvl>
    <w:lvl w:ilvl="4">
      <w:numFmt w:val="bullet"/>
      <w:lvlText w:val="•"/>
      <w:lvlJc w:val="left"/>
      <w:pPr>
        <w:ind w:left="3962" w:hanging="540"/>
      </w:pPr>
      <w:rPr>
        <w:rFonts w:hint="default"/>
        <w:lang w:val="tr-TR" w:eastAsia="en-US" w:bidi="ar-SA"/>
      </w:rPr>
    </w:lvl>
    <w:lvl w:ilvl="5">
      <w:numFmt w:val="bullet"/>
      <w:lvlText w:val="•"/>
      <w:lvlJc w:val="left"/>
      <w:pPr>
        <w:ind w:left="4743" w:hanging="540"/>
      </w:pPr>
      <w:rPr>
        <w:rFonts w:hint="default"/>
        <w:lang w:val="tr-TR" w:eastAsia="en-US" w:bidi="ar-SA"/>
      </w:rPr>
    </w:lvl>
    <w:lvl w:ilvl="6">
      <w:numFmt w:val="bullet"/>
      <w:lvlText w:val="•"/>
      <w:lvlJc w:val="left"/>
      <w:pPr>
        <w:ind w:left="5523" w:hanging="540"/>
      </w:pPr>
      <w:rPr>
        <w:rFonts w:hint="default"/>
        <w:lang w:val="tr-TR" w:eastAsia="en-US" w:bidi="ar-SA"/>
      </w:rPr>
    </w:lvl>
    <w:lvl w:ilvl="7">
      <w:numFmt w:val="bullet"/>
      <w:lvlText w:val="•"/>
      <w:lvlJc w:val="left"/>
      <w:pPr>
        <w:ind w:left="6304" w:hanging="540"/>
      </w:pPr>
      <w:rPr>
        <w:rFonts w:hint="default"/>
        <w:lang w:val="tr-TR" w:eastAsia="en-US" w:bidi="ar-SA"/>
      </w:rPr>
    </w:lvl>
    <w:lvl w:ilvl="8">
      <w:numFmt w:val="bullet"/>
      <w:lvlText w:val="•"/>
      <w:lvlJc w:val="left"/>
      <w:pPr>
        <w:ind w:left="7085" w:hanging="540"/>
      </w:pPr>
      <w:rPr>
        <w:rFonts w:hint="default"/>
        <w:lang w:val="tr-TR" w:eastAsia="en-US" w:bidi="ar-SA"/>
      </w:rPr>
    </w:lvl>
  </w:abstractNum>
  <w:abstractNum w:abstractNumId="18" w15:restartNumberingAfterBreak="0">
    <w:nsid w:val="6D453547"/>
    <w:multiLevelType w:val="multilevel"/>
    <w:tmpl w:val="1FCC4C50"/>
    <w:lvl w:ilvl="0">
      <w:start w:val="2"/>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19" w15:restartNumberingAfterBreak="0">
    <w:nsid w:val="71A938F1"/>
    <w:multiLevelType w:val="multilevel"/>
    <w:tmpl w:val="497EE8A6"/>
    <w:lvl w:ilvl="0">
      <w:start w:val="3"/>
      <w:numFmt w:val="decimal"/>
      <w:lvlText w:val="%1"/>
      <w:lvlJc w:val="left"/>
      <w:pPr>
        <w:ind w:left="1270" w:hanging="420"/>
      </w:pPr>
      <w:rPr>
        <w:rFonts w:hint="default"/>
        <w:lang w:val="tr-TR" w:eastAsia="en-US" w:bidi="ar-SA"/>
      </w:rPr>
    </w:lvl>
    <w:lvl w:ilvl="1">
      <w:start w:val="3"/>
      <w:numFmt w:val="decimal"/>
      <w:lvlText w:val="%1.%2."/>
      <w:lvlJc w:val="left"/>
      <w:pPr>
        <w:ind w:left="127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53" w:hanging="420"/>
      </w:pPr>
      <w:rPr>
        <w:rFonts w:hint="default"/>
        <w:lang w:val="tr-TR" w:eastAsia="en-US" w:bidi="ar-SA"/>
      </w:rPr>
    </w:lvl>
    <w:lvl w:ilvl="3">
      <w:numFmt w:val="bullet"/>
      <w:lvlText w:val="•"/>
      <w:lvlJc w:val="left"/>
      <w:pPr>
        <w:ind w:left="3489" w:hanging="420"/>
      </w:pPr>
      <w:rPr>
        <w:rFonts w:hint="default"/>
        <w:lang w:val="tr-TR" w:eastAsia="en-US" w:bidi="ar-SA"/>
      </w:rPr>
    </w:lvl>
    <w:lvl w:ilvl="4">
      <w:numFmt w:val="bullet"/>
      <w:lvlText w:val="•"/>
      <w:lvlJc w:val="left"/>
      <w:pPr>
        <w:ind w:left="4226" w:hanging="420"/>
      </w:pPr>
      <w:rPr>
        <w:rFonts w:hint="default"/>
        <w:lang w:val="tr-TR" w:eastAsia="en-US" w:bidi="ar-SA"/>
      </w:rPr>
    </w:lvl>
    <w:lvl w:ilvl="5">
      <w:numFmt w:val="bullet"/>
      <w:lvlText w:val="•"/>
      <w:lvlJc w:val="left"/>
      <w:pPr>
        <w:ind w:left="4963" w:hanging="420"/>
      </w:pPr>
      <w:rPr>
        <w:rFonts w:hint="default"/>
        <w:lang w:val="tr-TR" w:eastAsia="en-US" w:bidi="ar-SA"/>
      </w:rPr>
    </w:lvl>
    <w:lvl w:ilvl="6">
      <w:numFmt w:val="bullet"/>
      <w:lvlText w:val="•"/>
      <w:lvlJc w:val="left"/>
      <w:pPr>
        <w:ind w:left="5699" w:hanging="420"/>
      </w:pPr>
      <w:rPr>
        <w:rFonts w:hint="default"/>
        <w:lang w:val="tr-TR" w:eastAsia="en-US" w:bidi="ar-SA"/>
      </w:rPr>
    </w:lvl>
    <w:lvl w:ilvl="7">
      <w:numFmt w:val="bullet"/>
      <w:lvlText w:val="•"/>
      <w:lvlJc w:val="left"/>
      <w:pPr>
        <w:ind w:left="6436" w:hanging="420"/>
      </w:pPr>
      <w:rPr>
        <w:rFonts w:hint="default"/>
        <w:lang w:val="tr-TR" w:eastAsia="en-US" w:bidi="ar-SA"/>
      </w:rPr>
    </w:lvl>
    <w:lvl w:ilvl="8">
      <w:numFmt w:val="bullet"/>
      <w:lvlText w:val="•"/>
      <w:lvlJc w:val="left"/>
      <w:pPr>
        <w:ind w:left="7173" w:hanging="420"/>
      </w:pPr>
      <w:rPr>
        <w:rFonts w:hint="default"/>
        <w:lang w:val="tr-TR" w:eastAsia="en-US" w:bidi="ar-SA"/>
      </w:rPr>
    </w:lvl>
  </w:abstractNum>
  <w:abstractNum w:abstractNumId="20" w15:restartNumberingAfterBreak="0">
    <w:nsid w:val="731A732B"/>
    <w:multiLevelType w:val="hybridMultilevel"/>
    <w:tmpl w:val="7CDA1FA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77177577"/>
    <w:multiLevelType w:val="hybridMultilevel"/>
    <w:tmpl w:val="D38C5640"/>
    <w:lvl w:ilvl="0" w:tplc="78EA13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79283CB7"/>
    <w:multiLevelType w:val="multilevel"/>
    <w:tmpl w:val="000064B8"/>
    <w:lvl w:ilvl="0">
      <w:start w:val="2"/>
      <w:numFmt w:val="decimal"/>
      <w:lvlText w:val="%1"/>
      <w:lvlJc w:val="left"/>
      <w:pPr>
        <w:ind w:left="1644" w:hanging="600"/>
      </w:pPr>
      <w:rPr>
        <w:rFonts w:hint="default"/>
        <w:lang w:val="tr-TR" w:eastAsia="en-US" w:bidi="ar-SA"/>
      </w:rPr>
    </w:lvl>
    <w:lvl w:ilvl="1">
      <w:start w:val="4"/>
      <w:numFmt w:val="decimal"/>
      <w:lvlText w:val="%1.%2"/>
      <w:lvlJc w:val="left"/>
      <w:pPr>
        <w:ind w:left="1644" w:hanging="600"/>
      </w:pPr>
      <w:rPr>
        <w:rFonts w:hint="default"/>
        <w:lang w:val="tr-TR" w:eastAsia="en-US" w:bidi="ar-SA"/>
      </w:rPr>
    </w:lvl>
    <w:lvl w:ilvl="2">
      <w:start w:val="1"/>
      <w:numFmt w:val="decimal"/>
      <w:lvlText w:val="%1.%2.%3."/>
      <w:lvlJc w:val="left"/>
      <w:pPr>
        <w:ind w:left="164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600"/>
      </w:pPr>
      <w:rPr>
        <w:rFonts w:hint="default"/>
        <w:lang w:val="tr-TR" w:eastAsia="en-US" w:bidi="ar-SA"/>
      </w:rPr>
    </w:lvl>
    <w:lvl w:ilvl="4">
      <w:numFmt w:val="bullet"/>
      <w:lvlText w:val="•"/>
      <w:lvlJc w:val="left"/>
      <w:pPr>
        <w:ind w:left="4442" w:hanging="600"/>
      </w:pPr>
      <w:rPr>
        <w:rFonts w:hint="default"/>
        <w:lang w:val="tr-TR" w:eastAsia="en-US" w:bidi="ar-SA"/>
      </w:rPr>
    </w:lvl>
    <w:lvl w:ilvl="5">
      <w:numFmt w:val="bullet"/>
      <w:lvlText w:val="•"/>
      <w:lvlJc w:val="left"/>
      <w:pPr>
        <w:ind w:left="5143" w:hanging="600"/>
      </w:pPr>
      <w:rPr>
        <w:rFonts w:hint="default"/>
        <w:lang w:val="tr-TR" w:eastAsia="en-US" w:bidi="ar-SA"/>
      </w:rPr>
    </w:lvl>
    <w:lvl w:ilvl="6">
      <w:numFmt w:val="bullet"/>
      <w:lvlText w:val="•"/>
      <w:lvlJc w:val="left"/>
      <w:pPr>
        <w:ind w:left="5843" w:hanging="600"/>
      </w:pPr>
      <w:rPr>
        <w:rFonts w:hint="default"/>
        <w:lang w:val="tr-TR" w:eastAsia="en-US" w:bidi="ar-SA"/>
      </w:rPr>
    </w:lvl>
    <w:lvl w:ilvl="7">
      <w:numFmt w:val="bullet"/>
      <w:lvlText w:val="•"/>
      <w:lvlJc w:val="left"/>
      <w:pPr>
        <w:ind w:left="6544" w:hanging="600"/>
      </w:pPr>
      <w:rPr>
        <w:rFonts w:hint="default"/>
        <w:lang w:val="tr-TR" w:eastAsia="en-US" w:bidi="ar-SA"/>
      </w:rPr>
    </w:lvl>
    <w:lvl w:ilvl="8">
      <w:numFmt w:val="bullet"/>
      <w:lvlText w:val="•"/>
      <w:lvlJc w:val="left"/>
      <w:pPr>
        <w:ind w:left="7245" w:hanging="600"/>
      </w:pPr>
      <w:rPr>
        <w:rFonts w:hint="default"/>
        <w:lang w:val="tr-TR" w:eastAsia="en-US" w:bidi="ar-SA"/>
      </w:rPr>
    </w:lvl>
  </w:abstractNum>
  <w:num w:numId="1" w16cid:durableId="1079400074">
    <w:abstractNumId w:val="9"/>
  </w:num>
  <w:num w:numId="2" w16cid:durableId="1316641190">
    <w:abstractNumId w:val="21"/>
  </w:num>
  <w:num w:numId="3" w16cid:durableId="1521702941">
    <w:abstractNumId w:val="3"/>
  </w:num>
  <w:num w:numId="4" w16cid:durableId="1496651352">
    <w:abstractNumId w:val="11"/>
  </w:num>
  <w:num w:numId="5" w16cid:durableId="1921405098">
    <w:abstractNumId w:val="15"/>
  </w:num>
  <w:num w:numId="6" w16cid:durableId="1994483628">
    <w:abstractNumId w:val="13"/>
  </w:num>
  <w:num w:numId="7" w16cid:durableId="1549219838">
    <w:abstractNumId w:val="10"/>
  </w:num>
  <w:num w:numId="8" w16cid:durableId="338193906">
    <w:abstractNumId w:val="7"/>
  </w:num>
  <w:num w:numId="9" w16cid:durableId="1619294466">
    <w:abstractNumId w:val="18"/>
  </w:num>
  <w:num w:numId="10" w16cid:durableId="820658048">
    <w:abstractNumId w:val="17"/>
  </w:num>
  <w:num w:numId="11" w16cid:durableId="649604186">
    <w:abstractNumId w:val="16"/>
  </w:num>
  <w:num w:numId="12" w16cid:durableId="668757989">
    <w:abstractNumId w:val="2"/>
  </w:num>
  <w:num w:numId="13" w16cid:durableId="225336622">
    <w:abstractNumId w:val="1"/>
  </w:num>
  <w:num w:numId="14" w16cid:durableId="392462099">
    <w:abstractNumId w:val="19"/>
  </w:num>
  <w:num w:numId="15" w16cid:durableId="326710795">
    <w:abstractNumId w:val="8"/>
  </w:num>
  <w:num w:numId="16" w16cid:durableId="1855530957">
    <w:abstractNumId w:val="22"/>
  </w:num>
  <w:num w:numId="17" w16cid:durableId="1634095172">
    <w:abstractNumId w:val="12"/>
  </w:num>
  <w:num w:numId="18" w16cid:durableId="1655141033">
    <w:abstractNumId w:val="4"/>
  </w:num>
  <w:num w:numId="19" w16cid:durableId="2070152837">
    <w:abstractNumId w:val="14"/>
  </w:num>
  <w:num w:numId="20" w16cid:durableId="328560659">
    <w:abstractNumId w:val="5"/>
  </w:num>
  <w:num w:numId="21" w16cid:durableId="6643120">
    <w:abstractNumId w:val="20"/>
  </w:num>
  <w:num w:numId="22" w16cid:durableId="1644651651">
    <w:abstractNumId w:val="0"/>
  </w:num>
  <w:num w:numId="23" w16cid:durableId="5161169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8A1"/>
    <w:rsid w:val="00000FC4"/>
    <w:rsid w:val="00002FC3"/>
    <w:rsid w:val="00003028"/>
    <w:rsid w:val="00003F05"/>
    <w:rsid w:val="00004D5C"/>
    <w:rsid w:val="00010645"/>
    <w:rsid w:val="00012C64"/>
    <w:rsid w:val="00013845"/>
    <w:rsid w:val="00020D17"/>
    <w:rsid w:val="00025824"/>
    <w:rsid w:val="00026D29"/>
    <w:rsid w:val="0002736D"/>
    <w:rsid w:val="0003064D"/>
    <w:rsid w:val="00030E4A"/>
    <w:rsid w:val="00034289"/>
    <w:rsid w:val="000348CF"/>
    <w:rsid w:val="00036C40"/>
    <w:rsid w:val="00036D37"/>
    <w:rsid w:val="00037D98"/>
    <w:rsid w:val="00040248"/>
    <w:rsid w:val="00041315"/>
    <w:rsid w:val="00041A54"/>
    <w:rsid w:val="000438B0"/>
    <w:rsid w:val="0004492E"/>
    <w:rsid w:val="0004500F"/>
    <w:rsid w:val="00047E4E"/>
    <w:rsid w:val="000502CB"/>
    <w:rsid w:val="000541B0"/>
    <w:rsid w:val="000548D0"/>
    <w:rsid w:val="00054BA3"/>
    <w:rsid w:val="000553C4"/>
    <w:rsid w:val="00057001"/>
    <w:rsid w:val="000575F9"/>
    <w:rsid w:val="0005794D"/>
    <w:rsid w:val="00061319"/>
    <w:rsid w:val="000617EF"/>
    <w:rsid w:val="00062D30"/>
    <w:rsid w:val="000642B3"/>
    <w:rsid w:val="00065329"/>
    <w:rsid w:val="000678C8"/>
    <w:rsid w:val="00070401"/>
    <w:rsid w:val="0007041B"/>
    <w:rsid w:val="000711F4"/>
    <w:rsid w:val="00071AFA"/>
    <w:rsid w:val="00072BA0"/>
    <w:rsid w:val="0007372C"/>
    <w:rsid w:val="000749CB"/>
    <w:rsid w:val="00076750"/>
    <w:rsid w:val="000823DC"/>
    <w:rsid w:val="00082EFE"/>
    <w:rsid w:val="000857E8"/>
    <w:rsid w:val="00086949"/>
    <w:rsid w:val="000912BD"/>
    <w:rsid w:val="00093B4C"/>
    <w:rsid w:val="00095594"/>
    <w:rsid w:val="000978A7"/>
    <w:rsid w:val="000A066A"/>
    <w:rsid w:val="000A2599"/>
    <w:rsid w:val="000A2956"/>
    <w:rsid w:val="000B0A9F"/>
    <w:rsid w:val="000B3101"/>
    <w:rsid w:val="000B357D"/>
    <w:rsid w:val="000B5CE1"/>
    <w:rsid w:val="000B7F6A"/>
    <w:rsid w:val="000C0003"/>
    <w:rsid w:val="000C0B04"/>
    <w:rsid w:val="000C213E"/>
    <w:rsid w:val="000C2286"/>
    <w:rsid w:val="000C2B83"/>
    <w:rsid w:val="000C2C6C"/>
    <w:rsid w:val="000C3A45"/>
    <w:rsid w:val="000C3EBE"/>
    <w:rsid w:val="000C3F1E"/>
    <w:rsid w:val="000C495B"/>
    <w:rsid w:val="000C5EE0"/>
    <w:rsid w:val="000C68A3"/>
    <w:rsid w:val="000D215E"/>
    <w:rsid w:val="000D4F1C"/>
    <w:rsid w:val="000D5145"/>
    <w:rsid w:val="000D5155"/>
    <w:rsid w:val="000D5394"/>
    <w:rsid w:val="000D77E0"/>
    <w:rsid w:val="000E10D0"/>
    <w:rsid w:val="000E15EE"/>
    <w:rsid w:val="000E171C"/>
    <w:rsid w:val="000E190F"/>
    <w:rsid w:val="000E1F0B"/>
    <w:rsid w:val="000E728B"/>
    <w:rsid w:val="000F0008"/>
    <w:rsid w:val="000F0BA2"/>
    <w:rsid w:val="000F1765"/>
    <w:rsid w:val="000F4686"/>
    <w:rsid w:val="000F67B1"/>
    <w:rsid w:val="000F6C8D"/>
    <w:rsid w:val="000F6E2A"/>
    <w:rsid w:val="000F71E7"/>
    <w:rsid w:val="000F72BC"/>
    <w:rsid w:val="00100B7C"/>
    <w:rsid w:val="00101D5D"/>
    <w:rsid w:val="001059FF"/>
    <w:rsid w:val="00107A0C"/>
    <w:rsid w:val="00110F72"/>
    <w:rsid w:val="0011111D"/>
    <w:rsid w:val="0011424F"/>
    <w:rsid w:val="001143C6"/>
    <w:rsid w:val="0011551E"/>
    <w:rsid w:val="001167E0"/>
    <w:rsid w:val="00116CEA"/>
    <w:rsid w:val="00117122"/>
    <w:rsid w:val="00121EFD"/>
    <w:rsid w:val="001238AF"/>
    <w:rsid w:val="00125024"/>
    <w:rsid w:val="00127B59"/>
    <w:rsid w:val="0013255E"/>
    <w:rsid w:val="00135741"/>
    <w:rsid w:val="00135F13"/>
    <w:rsid w:val="00136EDA"/>
    <w:rsid w:val="00136FAA"/>
    <w:rsid w:val="0013789E"/>
    <w:rsid w:val="001401A3"/>
    <w:rsid w:val="001407C3"/>
    <w:rsid w:val="0014256C"/>
    <w:rsid w:val="001439E3"/>
    <w:rsid w:val="00144EFF"/>
    <w:rsid w:val="001454AD"/>
    <w:rsid w:val="00145CD5"/>
    <w:rsid w:val="001472C8"/>
    <w:rsid w:val="001501E6"/>
    <w:rsid w:val="00153358"/>
    <w:rsid w:val="001540C6"/>
    <w:rsid w:val="00154F70"/>
    <w:rsid w:val="001557B2"/>
    <w:rsid w:val="00156BD6"/>
    <w:rsid w:val="00157A3C"/>
    <w:rsid w:val="001611FA"/>
    <w:rsid w:val="001626D4"/>
    <w:rsid w:val="001635E8"/>
    <w:rsid w:val="00163CA3"/>
    <w:rsid w:val="00167970"/>
    <w:rsid w:val="00172823"/>
    <w:rsid w:val="001737F3"/>
    <w:rsid w:val="001746FB"/>
    <w:rsid w:val="00175D1C"/>
    <w:rsid w:val="00182077"/>
    <w:rsid w:val="00183041"/>
    <w:rsid w:val="00184D27"/>
    <w:rsid w:val="00185856"/>
    <w:rsid w:val="0018688D"/>
    <w:rsid w:val="0019129F"/>
    <w:rsid w:val="00193025"/>
    <w:rsid w:val="00194808"/>
    <w:rsid w:val="00194B2C"/>
    <w:rsid w:val="001A014D"/>
    <w:rsid w:val="001A1683"/>
    <w:rsid w:val="001A1759"/>
    <w:rsid w:val="001A2B41"/>
    <w:rsid w:val="001A2E37"/>
    <w:rsid w:val="001A318B"/>
    <w:rsid w:val="001A482C"/>
    <w:rsid w:val="001A4E4E"/>
    <w:rsid w:val="001A5012"/>
    <w:rsid w:val="001A707C"/>
    <w:rsid w:val="001B254A"/>
    <w:rsid w:val="001B6A03"/>
    <w:rsid w:val="001B78E6"/>
    <w:rsid w:val="001C078D"/>
    <w:rsid w:val="001C0A17"/>
    <w:rsid w:val="001C172D"/>
    <w:rsid w:val="001C1C94"/>
    <w:rsid w:val="001C3AEA"/>
    <w:rsid w:val="001C444D"/>
    <w:rsid w:val="001C67C6"/>
    <w:rsid w:val="001C6CE6"/>
    <w:rsid w:val="001C72F1"/>
    <w:rsid w:val="001C7ABD"/>
    <w:rsid w:val="001D1BA0"/>
    <w:rsid w:val="001D2658"/>
    <w:rsid w:val="001D7ADF"/>
    <w:rsid w:val="001E1226"/>
    <w:rsid w:val="001E400E"/>
    <w:rsid w:val="001E4184"/>
    <w:rsid w:val="001E70A0"/>
    <w:rsid w:val="001F07FF"/>
    <w:rsid w:val="001F1647"/>
    <w:rsid w:val="001F266D"/>
    <w:rsid w:val="001F3D1A"/>
    <w:rsid w:val="001F4D61"/>
    <w:rsid w:val="001F5634"/>
    <w:rsid w:val="002005A8"/>
    <w:rsid w:val="0020108F"/>
    <w:rsid w:val="0020395D"/>
    <w:rsid w:val="002046D2"/>
    <w:rsid w:val="002065EF"/>
    <w:rsid w:val="00210742"/>
    <w:rsid w:val="002113E4"/>
    <w:rsid w:val="0021188E"/>
    <w:rsid w:val="00213B41"/>
    <w:rsid w:val="002142DA"/>
    <w:rsid w:val="00217396"/>
    <w:rsid w:val="00217C7D"/>
    <w:rsid w:val="0022141F"/>
    <w:rsid w:val="00224A9A"/>
    <w:rsid w:val="00225AF2"/>
    <w:rsid w:val="00226C3E"/>
    <w:rsid w:val="00231267"/>
    <w:rsid w:val="00231DA5"/>
    <w:rsid w:val="002354A1"/>
    <w:rsid w:val="002356F9"/>
    <w:rsid w:val="00235C2B"/>
    <w:rsid w:val="00235F52"/>
    <w:rsid w:val="0023664B"/>
    <w:rsid w:val="002379A2"/>
    <w:rsid w:val="00240C66"/>
    <w:rsid w:val="002423DE"/>
    <w:rsid w:val="00244DE1"/>
    <w:rsid w:val="0024568D"/>
    <w:rsid w:val="0024590C"/>
    <w:rsid w:val="00246D17"/>
    <w:rsid w:val="002516B8"/>
    <w:rsid w:val="002556F7"/>
    <w:rsid w:val="002609CE"/>
    <w:rsid w:val="00261B14"/>
    <w:rsid w:val="00262DFF"/>
    <w:rsid w:val="0026326C"/>
    <w:rsid w:val="00264804"/>
    <w:rsid w:val="002653D6"/>
    <w:rsid w:val="0026572F"/>
    <w:rsid w:val="00265882"/>
    <w:rsid w:val="002713DF"/>
    <w:rsid w:val="00271A29"/>
    <w:rsid w:val="002767BF"/>
    <w:rsid w:val="00277C39"/>
    <w:rsid w:val="00280DBA"/>
    <w:rsid w:val="00280F62"/>
    <w:rsid w:val="00281AB1"/>
    <w:rsid w:val="002846FC"/>
    <w:rsid w:val="00285680"/>
    <w:rsid w:val="002877E6"/>
    <w:rsid w:val="002902CE"/>
    <w:rsid w:val="002907CC"/>
    <w:rsid w:val="00290B31"/>
    <w:rsid w:val="00291775"/>
    <w:rsid w:val="002957D3"/>
    <w:rsid w:val="00295FFC"/>
    <w:rsid w:val="002970CC"/>
    <w:rsid w:val="002A06D0"/>
    <w:rsid w:val="002A33B7"/>
    <w:rsid w:val="002A522E"/>
    <w:rsid w:val="002A676E"/>
    <w:rsid w:val="002A6E5E"/>
    <w:rsid w:val="002B0CA2"/>
    <w:rsid w:val="002B1879"/>
    <w:rsid w:val="002B4721"/>
    <w:rsid w:val="002B73E8"/>
    <w:rsid w:val="002B7643"/>
    <w:rsid w:val="002C0BE0"/>
    <w:rsid w:val="002C1AFA"/>
    <w:rsid w:val="002C45CD"/>
    <w:rsid w:val="002C4C19"/>
    <w:rsid w:val="002C504E"/>
    <w:rsid w:val="002D09DB"/>
    <w:rsid w:val="002D53BC"/>
    <w:rsid w:val="002D6D2F"/>
    <w:rsid w:val="002D6DCE"/>
    <w:rsid w:val="002D72AE"/>
    <w:rsid w:val="002D7828"/>
    <w:rsid w:val="002E06DF"/>
    <w:rsid w:val="002E1EE7"/>
    <w:rsid w:val="002E21DD"/>
    <w:rsid w:val="002E6264"/>
    <w:rsid w:val="002E6569"/>
    <w:rsid w:val="002F04E1"/>
    <w:rsid w:val="002F0F72"/>
    <w:rsid w:val="002F2836"/>
    <w:rsid w:val="002F3360"/>
    <w:rsid w:val="002F545A"/>
    <w:rsid w:val="002F5BB6"/>
    <w:rsid w:val="00301A7A"/>
    <w:rsid w:val="00302E11"/>
    <w:rsid w:val="003036C0"/>
    <w:rsid w:val="00304BCA"/>
    <w:rsid w:val="0031477C"/>
    <w:rsid w:val="00314A35"/>
    <w:rsid w:val="00316066"/>
    <w:rsid w:val="00316C1D"/>
    <w:rsid w:val="00317275"/>
    <w:rsid w:val="00317B75"/>
    <w:rsid w:val="00320CA9"/>
    <w:rsid w:val="00320EF2"/>
    <w:rsid w:val="00320EFC"/>
    <w:rsid w:val="003220F1"/>
    <w:rsid w:val="0032441C"/>
    <w:rsid w:val="00324548"/>
    <w:rsid w:val="00324817"/>
    <w:rsid w:val="00327905"/>
    <w:rsid w:val="003307D9"/>
    <w:rsid w:val="0033116F"/>
    <w:rsid w:val="003336BB"/>
    <w:rsid w:val="00333D0B"/>
    <w:rsid w:val="00337F94"/>
    <w:rsid w:val="003406EA"/>
    <w:rsid w:val="003414C5"/>
    <w:rsid w:val="00345D28"/>
    <w:rsid w:val="00346F00"/>
    <w:rsid w:val="00350FEF"/>
    <w:rsid w:val="00351BB9"/>
    <w:rsid w:val="00351DCF"/>
    <w:rsid w:val="00353D4F"/>
    <w:rsid w:val="00357906"/>
    <w:rsid w:val="00366283"/>
    <w:rsid w:val="003703A8"/>
    <w:rsid w:val="0037112C"/>
    <w:rsid w:val="00371143"/>
    <w:rsid w:val="0037224B"/>
    <w:rsid w:val="00376124"/>
    <w:rsid w:val="0037636A"/>
    <w:rsid w:val="00376733"/>
    <w:rsid w:val="00377A56"/>
    <w:rsid w:val="003815D0"/>
    <w:rsid w:val="003833B3"/>
    <w:rsid w:val="00390F85"/>
    <w:rsid w:val="00391FAD"/>
    <w:rsid w:val="003939F2"/>
    <w:rsid w:val="00395A5B"/>
    <w:rsid w:val="003A1980"/>
    <w:rsid w:val="003A2029"/>
    <w:rsid w:val="003A5714"/>
    <w:rsid w:val="003A6AAA"/>
    <w:rsid w:val="003A7184"/>
    <w:rsid w:val="003A72BA"/>
    <w:rsid w:val="003B09AD"/>
    <w:rsid w:val="003B0BB7"/>
    <w:rsid w:val="003B129E"/>
    <w:rsid w:val="003B1930"/>
    <w:rsid w:val="003B2610"/>
    <w:rsid w:val="003B3F23"/>
    <w:rsid w:val="003B518F"/>
    <w:rsid w:val="003B5CE7"/>
    <w:rsid w:val="003B7B20"/>
    <w:rsid w:val="003C059C"/>
    <w:rsid w:val="003C2077"/>
    <w:rsid w:val="003C244F"/>
    <w:rsid w:val="003C2E2B"/>
    <w:rsid w:val="003C3668"/>
    <w:rsid w:val="003C7F11"/>
    <w:rsid w:val="003D0EB9"/>
    <w:rsid w:val="003D42BD"/>
    <w:rsid w:val="003D675B"/>
    <w:rsid w:val="003D6AA1"/>
    <w:rsid w:val="003D7F06"/>
    <w:rsid w:val="003E00DA"/>
    <w:rsid w:val="003E1C1D"/>
    <w:rsid w:val="003E7118"/>
    <w:rsid w:val="003E7AE4"/>
    <w:rsid w:val="003E7FB8"/>
    <w:rsid w:val="003F020A"/>
    <w:rsid w:val="003F3E82"/>
    <w:rsid w:val="003F47EB"/>
    <w:rsid w:val="003F570A"/>
    <w:rsid w:val="003F575A"/>
    <w:rsid w:val="003F587B"/>
    <w:rsid w:val="003F5AE0"/>
    <w:rsid w:val="003F7D45"/>
    <w:rsid w:val="00400D05"/>
    <w:rsid w:val="00401EDD"/>
    <w:rsid w:val="004027C5"/>
    <w:rsid w:val="00404728"/>
    <w:rsid w:val="00405407"/>
    <w:rsid w:val="00406171"/>
    <w:rsid w:val="00406970"/>
    <w:rsid w:val="004104A3"/>
    <w:rsid w:val="004109CA"/>
    <w:rsid w:val="00411308"/>
    <w:rsid w:val="0041384F"/>
    <w:rsid w:val="004142C5"/>
    <w:rsid w:val="00414BE3"/>
    <w:rsid w:val="00415538"/>
    <w:rsid w:val="004167E5"/>
    <w:rsid w:val="004206FE"/>
    <w:rsid w:val="004208F1"/>
    <w:rsid w:val="004240B0"/>
    <w:rsid w:val="004249FA"/>
    <w:rsid w:val="00425564"/>
    <w:rsid w:val="0042567C"/>
    <w:rsid w:val="0042781C"/>
    <w:rsid w:val="00427C12"/>
    <w:rsid w:val="0043002C"/>
    <w:rsid w:val="00430568"/>
    <w:rsid w:val="00431266"/>
    <w:rsid w:val="00432158"/>
    <w:rsid w:val="0043287B"/>
    <w:rsid w:val="00434575"/>
    <w:rsid w:val="00434CF6"/>
    <w:rsid w:val="004355F7"/>
    <w:rsid w:val="00436930"/>
    <w:rsid w:val="004423EE"/>
    <w:rsid w:val="0044249A"/>
    <w:rsid w:val="004438B9"/>
    <w:rsid w:val="00444382"/>
    <w:rsid w:val="004463DF"/>
    <w:rsid w:val="00446BCF"/>
    <w:rsid w:val="0045129C"/>
    <w:rsid w:val="0045161B"/>
    <w:rsid w:val="00451F58"/>
    <w:rsid w:val="00453F73"/>
    <w:rsid w:val="004542A3"/>
    <w:rsid w:val="00454992"/>
    <w:rsid w:val="00457EFF"/>
    <w:rsid w:val="004604FE"/>
    <w:rsid w:val="00463A5C"/>
    <w:rsid w:val="00464BB8"/>
    <w:rsid w:val="00467BE1"/>
    <w:rsid w:val="00470909"/>
    <w:rsid w:val="004714DE"/>
    <w:rsid w:val="00474397"/>
    <w:rsid w:val="004746F2"/>
    <w:rsid w:val="004753D1"/>
    <w:rsid w:val="0047546A"/>
    <w:rsid w:val="004828DE"/>
    <w:rsid w:val="004830C9"/>
    <w:rsid w:val="004844D4"/>
    <w:rsid w:val="004850C8"/>
    <w:rsid w:val="00485AC0"/>
    <w:rsid w:val="0048744A"/>
    <w:rsid w:val="00493DAB"/>
    <w:rsid w:val="004961FC"/>
    <w:rsid w:val="004A1094"/>
    <w:rsid w:val="004A1383"/>
    <w:rsid w:val="004A3E88"/>
    <w:rsid w:val="004A4FF5"/>
    <w:rsid w:val="004A532B"/>
    <w:rsid w:val="004A5A90"/>
    <w:rsid w:val="004A619C"/>
    <w:rsid w:val="004B19EC"/>
    <w:rsid w:val="004B4201"/>
    <w:rsid w:val="004B46CD"/>
    <w:rsid w:val="004B6467"/>
    <w:rsid w:val="004B6469"/>
    <w:rsid w:val="004B6DB1"/>
    <w:rsid w:val="004B7B79"/>
    <w:rsid w:val="004C1E45"/>
    <w:rsid w:val="004C401D"/>
    <w:rsid w:val="004C47CD"/>
    <w:rsid w:val="004C51B0"/>
    <w:rsid w:val="004C62DD"/>
    <w:rsid w:val="004C643F"/>
    <w:rsid w:val="004D388F"/>
    <w:rsid w:val="004D7851"/>
    <w:rsid w:val="004D7AD9"/>
    <w:rsid w:val="004D7DEC"/>
    <w:rsid w:val="004E23A3"/>
    <w:rsid w:val="004E263B"/>
    <w:rsid w:val="004E2B1C"/>
    <w:rsid w:val="004E6385"/>
    <w:rsid w:val="004E6ED4"/>
    <w:rsid w:val="004E716D"/>
    <w:rsid w:val="004F03A8"/>
    <w:rsid w:val="004F19AA"/>
    <w:rsid w:val="004F3734"/>
    <w:rsid w:val="004F3D01"/>
    <w:rsid w:val="004F575E"/>
    <w:rsid w:val="00500591"/>
    <w:rsid w:val="0050107C"/>
    <w:rsid w:val="00501522"/>
    <w:rsid w:val="00501642"/>
    <w:rsid w:val="00506A86"/>
    <w:rsid w:val="00507F21"/>
    <w:rsid w:val="005117AB"/>
    <w:rsid w:val="00511FC3"/>
    <w:rsid w:val="005135BB"/>
    <w:rsid w:val="00513940"/>
    <w:rsid w:val="00514CE2"/>
    <w:rsid w:val="005154D8"/>
    <w:rsid w:val="005162FE"/>
    <w:rsid w:val="00521F55"/>
    <w:rsid w:val="00524CE5"/>
    <w:rsid w:val="00530649"/>
    <w:rsid w:val="005316AE"/>
    <w:rsid w:val="00534044"/>
    <w:rsid w:val="005357DE"/>
    <w:rsid w:val="005403C6"/>
    <w:rsid w:val="00540B2F"/>
    <w:rsid w:val="00541932"/>
    <w:rsid w:val="005420CE"/>
    <w:rsid w:val="00543BC5"/>
    <w:rsid w:val="0054526A"/>
    <w:rsid w:val="00545420"/>
    <w:rsid w:val="00545802"/>
    <w:rsid w:val="00545D10"/>
    <w:rsid w:val="00547689"/>
    <w:rsid w:val="005500D3"/>
    <w:rsid w:val="005506F2"/>
    <w:rsid w:val="00553A44"/>
    <w:rsid w:val="00553B58"/>
    <w:rsid w:val="00560E1D"/>
    <w:rsid w:val="00562CDA"/>
    <w:rsid w:val="0056300B"/>
    <w:rsid w:val="0056324F"/>
    <w:rsid w:val="005678E8"/>
    <w:rsid w:val="0057074F"/>
    <w:rsid w:val="00572434"/>
    <w:rsid w:val="0057329D"/>
    <w:rsid w:val="00573783"/>
    <w:rsid w:val="0057446C"/>
    <w:rsid w:val="00575200"/>
    <w:rsid w:val="005803D0"/>
    <w:rsid w:val="00581F2C"/>
    <w:rsid w:val="00582204"/>
    <w:rsid w:val="005826FA"/>
    <w:rsid w:val="005831F9"/>
    <w:rsid w:val="00583F1B"/>
    <w:rsid w:val="00586D46"/>
    <w:rsid w:val="00591C02"/>
    <w:rsid w:val="0059324A"/>
    <w:rsid w:val="005939CA"/>
    <w:rsid w:val="00595D7B"/>
    <w:rsid w:val="005A2594"/>
    <w:rsid w:val="005A3D5B"/>
    <w:rsid w:val="005A49D1"/>
    <w:rsid w:val="005A5398"/>
    <w:rsid w:val="005A7301"/>
    <w:rsid w:val="005A7367"/>
    <w:rsid w:val="005B0062"/>
    <w:rsid w:val="005B153F"/>
    <w:rsid w:val="005B7F39"/>
    <w:rsid w:val="005C11FF"/>
    <w:rsid w:val="005C23B8"/>
    <w:rsid w:val="005C574B"/>
    <w:rsid w:val="005C5FAE"/>
    <w:rsid w:val="005D0FC2"/>
    <w:rsid w:val="005D2F0B"/>
    <w:rsid w:val="005D46E9"/>
    <w:rsid w:val="005D5E98"/>
    <w:rsid w:val="005E106B"/>
    <w:rsid w:val="005E1389"/>
    <w:rsid w:val="005E4FF5"/>
    <w:rsid w:val="005F1A1E"/>
    <w:rsid w:val="005F3DF7"/>
    <w:rsid w:val="005F4D5B"/>
    <w:rsid w:val="005F59CD"/>
    <w:rsid w:val="005F75D6"/>
    <w:rsid w:val="005F7DC9"/>
    <w:rsid w:val="00600730"/>
    <w:rsid w:val="00600F9E"/>
    <w:rsid w:val="006047FA"/>
    <w:rsid w:val="006119BF"/>
    <w:rsid w:val="00612901"/>
    <w:rsid w:val="0061410A"/>
    <w:rsid w:val="006149BC"/>
    <w:rsid w:val="00614F27"/>
    <w:rsid w:val="00617AC5"/>
    <w:rsid w:val="00620A49"/>
    <w:rsid w:val="00620DE6"/>
    <w:rsid w:val="006261E2"/>
    <w:rsid w:val="0062649D"/>
    <w:rsid w:val="00631457"/>
    <w:rsid w:val="00632E78"/>
    <w:rsid w:val="0063372C"/>
    <w:rsid w:val="0063383C"/>
    <w:rsid w:val="006338E5"/>
    <w:rsid w:val="00633F50"/>
    <w:rsid w:val="00634181"/>
    <w:rsid w:val="00634B1C"/>
    <w:rsid w:val="0063501A"/>
    <w:rsid w:val="00641B65"/>
    <w:rsid w:val="00642143"/>
    <w:rsid w:val="00643964"/>
    <w:rsid w:val="006455E8"/>
    <w:rsid w:val="00652AB7"/>
    <w:rsid w:val="00653947"/>
    <w:rsid w:val="00653DAC"/>
    <w:rsid w:val="00654E9B"/>
    <w:rsid w:val="0065651A"/>
    <w:rsid w:val="00657307"/>
    <w:rsid w:val="0065794E"/>
    <w:rsid w:val="00657AD0"/>
    <w:rsid w:val="006609D0"/>
    <w:rsid w:val="00661B28"/>
    <w:rsid w:val="00661F0D"/>
    <w:rsid w:val="006622C5"/>
    <w:rsid w:val="00663B79"/>
    <w:rsid w:val="00663E3D"/>
    <w:rsid w:val="00665B6D"/>
    <w:rsid w:val="006661A8"/>
    <w:rsid w:val="0066730A"/>
    <w:rsid w:val="0067145E"/>
    <w:rsid w:val="00671DFB"/>
    <w:rsid w:val="00674A9E"/>
    <w:rsid w:val="006769B2"/>
    <w:rsid w:val="00680FC0"/>
    <w:rsid w:val="00681312"/>
    <w:rsid w:val="00684A3C"/>
    <w:rsid w:val="0068587E"/>
    <w:rsid w:val="00690E3D"/>
    <w:rsid w:val="00691B17"/>
    <w:rsid w:val="0069450D"/>
    <w:rsid w:val="006A417B"/>
    <w:rsid w:val="006A4785"/>
    <w:rsid w:val="006A6A2C"/>
    <w:rsid w:val="006B00C5"/>
    <w:rsid w:val="006B2F9E"/>
    <w:rsid w:val="006B34D8"/>
    <w:rsid w:val="006B46F0"/>
    <w:rsid w:val="006B66A1"/>
    <w:rsid w:val="006B6C49"/>
    <w:rsid w:val="006C0835"/>
    <w:rsid w:val="006C0AD2"/>
    <w:rsid w:val="006C20B5"/>
    <w:rsid w:val="006C286D"/>
    <w:rsid w:val="006C4BC3"/>
    <w:rsid w:val="006C6B2F"/>
    <w:rsid w:val="006C6C8F"/>
    <w:rsid w:val="006D2F62"/>
    <w:rsid w:val="006D3A5D"/>
    <w:rsid w:val="006D3ACF"/>
    <w:rsid w:val="006D4149"/>
    <w:rsid w:val="006E1651"/>
    <w:rsid w:val="006E1E39"/>
    <w:rsid w:val="006E71A8"/>
    <w:rsid w:val="006E725B"/>
    <w:rsid w:val="006E7BBA"/>
    <w:rsid w:val="006F1BF8"/>
    <w:rsid w:val="006F2172"/>
    <w:rsid w:val="006F2E20"/>
    <w:rsid w:val="006F33B7"/>
    <w:rsid w:val="006F41B6"/>
    <w:rsid w:val="006F48AF"/>
    <w:rsid w:val="006F59AA"/>
    <w:rsid w:val="00700E54"/>
    <w:rsid w:val="00702395"/>
    <w:rsid w:val="0070276E"/>
    <w:rsid w:val="0070519B"/>
    <w:rsid w:val="00711578"/>
    <w:rsid w:val="0071481A"/>
    <w:rsid w:val="0071588C"/>
    <w:rsid w:val="00715D4E"/>
    <w:rsid w:val="00716E7A"/>
    <w:rsid w:val="00717FA3"/>
    <w:rsid w:val="00720247"/>
    <w:rsid w:val="007211D3"/>
    <w:rsid w:val="00722338"/>
    <w:rsid w:val="00722927"/>
    <w:rsid w:val="00724187"/>
    <w:rsid w:val="007241EE"/>
    <w:rsid w:val="007247E3"/>
    <w:rsid w:val="00724E79"/>
    <w:rsid w:val="00725D4D"/>
    <w:rsid w:val="00725D5F"/>
    <w:rsid w:val="00726CFC"/>
    <w:rsid w:val="00726E25"/>
    <w:rsid w:val="007279AE"/>
    <w:rsid w:val="007309C0"/>
    <w:rsid w:val="007367E5"/>
    <w:rsid w:val="00737013"/>
    <w:rsid w:val="007378A3"/>
    <w:rsid w:val="00750DBD"/>
    <w:rsid w:val="007522D6"/>
    <w:rsid w:val="0075325A"/>
    <w:rsid w:val="007536C9"/>
    <w:rsid w:val="007604B0"/>
    <w:rsid w:val="00762024"/>
    <w:rsid w:val="00762BD0"/>
    <w:rsid w:val="007647F9"/>
    <w:rsid w:val="0076496C"/>
    <w:rsid w:val="00765C82"/>
    <w:rsid w:val="00766153"/>
    <w:rsid w:val="00773A9B"/>
    <w:rsid w:val="00774524"/>
    <w:rsid w:val="0077581B"/>
    <w:rsid w:val="007835ED"/>
    <w:rsid w:val="00783F7C"/>
    <w:rsid w:val="0079093F"/>
    <w:rsid w:val="0079183F"/>
    <w:rsid w:val="007923EF"/>
    <w:rsid w:val="007950C2"/>
    <w:rsid w:val="007974F4"/>
    <w:rsid w:val="007A0E06"/>
    <w:rsid w:val="007B04ED"/>
    <w:rsid w:val="007B4579"/>
    <w:rsid w:val="007B596E"/>
    <w:rsid w:val="007B7AC3"/>
    <w:rsid w:val="007C0238"/>
    <w:rsid w:val="007C0C2C"/>
    <w:rsid w:val="007C3AF7"/>
    <w:rsid w:val="007C6551"/>
    <w:rsid w:val="007D0E08"/>
    <w:rsid w:val="007D0EEB"/>
    <w:rsid w:val="007D2FE5"/>
    <w:rsid w:val="007D3BF5"/>
    <w:rsid w:val="007D4B48"/>
    <w:rsid w:val="007D4B51"/>
    <w:rsid w:val="007D51F5"/>
    <w:rsid w:val="007D70E3"/>
    <w:rsid w:val="007E0A4C"/>
    <w:rsid w:val="007E0B7E"/>
    <w:rsid w:val="007E1F1A"/>
    <w:rsid w:val="007E3490"/>
    <w:rsid w:val="007E36FA"/>
    <w:rsid w:val="007E443A"/>
    <w:rsid w:val="007F08F0"/>
    <w:rsid w:val="007F3208"/>
    <w:rsid w:val="007F3E8C"/>
    <w:rsid w:val="007F47E7"/>
    <w:rsid w:val="007F4D0F"/>
    <w:rsid w:val="007F6C29"/>
    <w:rsid w:val="008039AD"/>
    <w:rsid w:val="00805812"/>
    <w:rsid w:val="008060D0"/>
    <w:rsid w:val="00807482"/>
    <w:rsid w:val="008111FC"/>
    <w:rsid w:val="00811F0D"/>
    <w:rsid w:val="008139EE"/>
    <w:rsid w:val="00813EB7"/>
    <w:rsid w:val="00821881"/>
    <w:rsid w:val="008218CC"/>
    <w:rsid w:val="00821E19"/>
    <w:rsid w:val="0082217C"/>
    <w:rsid w:val="008251A8"/>
    <w:rsid w:val="0082559D"/>
    <w:rsid w:val="00826814"/>
    <w:rsid w:val="00826CA0"/>
    <w:rsid w:val="00830E3E"/>
    <w:rsid w:val="008310AA"/>
    <w:rsid w:val="008328DB"/>
    <w:rsid w:val="008331E3"/>
    <w:rsid w:val="00834646"/>
    <w:rsid w:val="00836248"/>
    <w:rsid w:val="00836AFE"/>
    <w:rsid w:val="00842616"/>
    <w:rsid w:val="00843529"/>
    <w:rsid w:val="00845988"/>
    <w:rsid w:val="008460C0"/>
    <w:rsid w:val="00852996"/>
    <w:rsid w:val="00857E25"/>
    <w:rsid w:val="00861588"/>
    <w:rsid w:val="00863B2C"/>
    <w:rsid w:val="00864DFF"/>
    <w:rsid w:val="00870102"/>
    <w:rsid w:val="00871F84"/>
    <w:rsid w:val="008736D9"/>
    <w:rsid w:val="0087456E"/>
    <w:rsid w:val="00874BD4"/>
    <w:rsid w:val="00875905"/>
    <w:rsid w:val="0087651A"/>
    <w:rsid w:val="008815BB"/>
    <w:rsid w:val="008840D7"/>
    <w:rsid w:val="008841F8"/>
    <w:rsid w:val="00884A8A"/>
    <w:rsid w:val="00887AD7"/>
    <w:rsid w:val="00891EF8"/>
    <w:rsid w:val="00893837"/>
    <w:rsid w:val="008A19C6"/>
    <w:rsid w:val="008A2DD9"/>
    <w:rsid w:val="008A2F18"/>
    <w:rsid w:val="008A3DA3"/>
    <w:rsid w:val="008A3DD5"/>
    <w:rsid w:val="008A475E"/>
    <w:rsid w:val="008A6F6B"/>
    <w:rsid w:val="008A7320"/>
    <w:rsid w:val="008A733D"/>
    <w:rsid w:val="008B08DF"/>
    <w:rsid w:val="008B118D"/>
    <w:rsid w:val="008B1447"/>
    <w:rsid w:val="008B2BC6"/>
    <w:rsid w:val="008B399A"/>
    <w:rsid w:val="008B44E6"/>
    <w:rsid w:val="008B4529"/>
    <w:rsid w:val="008B46EE"/>
    <w:rsid w:val="008B4F82"/>
    <w:rsid w:val="008B6027"/>
    <w:rsid w:val="008C19E2"/>
    <w:rsid w:val="008C2261"/>
    <w:rsid w:val="008C47B1"/>
    <w:rsid w:val="008C633A"/>
    <w:rsid w:val="008D0E32"/>
    <w:rsid w:val="008D5080"/>
    <w:rsid w:val="008D5AED"/>
    <w:rsid w:val="008E1EE1"/>
    <w:rsid w:val="008E2121"/>
    <w:rsid w:val="008E6A0C"/>
    <w:rsid w:val="008E6FC3"/>
    <w:rsid w:val="008E7D70"/>
    <w:rsid w:val="008F170E"/>
    <w:rsid w:val="008F274C"/>
    <w:rsid w:val="008F28ED"/>
    <w:rsid w:val="008F3BB1"/>
    <w:rsid w:val="008F5AFF"/>
    <w:rsid w:val="008F76E6"/>
    <w:rsid w:val="008F7C5C"/>
    <w:rsid w:val="008F7FC3"/>
    <w:rsid w:val="00901325"/>
    <w:rsid w:val="009013AA"/>
    <w:rsid w:val="00902076"/>
    <w:rsid w:val="00902365"/>
    <w:rsid w:val="009027E3"/>
    <w:rsid w:val="0090401E"/>
    <w:rsid w:val="00904A15"/>
    <w:rsid w:val="00907EBB"/>
    <w:rsid w:val="009149C8"/>
    <w:rsid w:val="009158D7"/>
    <w:rsid w:val="00915B7A"/>
    <w:rsid w:val="0092088F"/>
    <w:rsid w:val="009218AD"/>
    <w:rsid w:val="009220C7"/>
    <w:rsid w:val="00923154"/>
    <w:rsid w:val="00924979"/>
    <w:rsid w:val="009251EC"/>
    <w:rsid w:val="00926B48"/>
    <w:rsid w:val="00927A8D"/>
    <w:rsid w:val="00930ABE"/>
    <w:rsid w:val="00931542"/>
    <w:rsid w:val="00931ECF"/>
    <w:rsid w:val="00934630"/>
    <w:rsid w:val="00936C8B"/>
    <w:rsid w:val="009402E5"/>
    <w:rsid w:val="00942979"/>
    <w:rsid w:val="00950A55"/>
    <w:rsid w:val="009521F1"/>
    <w:rsid w:val="009533A8"/>
    <w:rsid w:val="009556E2"/>
    <w:rsid w:val="0095635C"/>
    <w:rsid w:val="00957C9E"/>
    <w:rsid w:val="009644BE"/>
    <w:rsid w:val="0096565C"/>
    <w:rsid w:val="009750AD"/>
    <w:rsid w:val="0097605E"/>
    <w:rsid w:val="0097738B"/>
    <w:rsid w:val="00977FB9"/>
    <w:rsid w:val="00981109"/>
    <w:rsid w:val="009834FD"/>
    <w:rsid w:val="00987E21"/>
    <w:rsid w:val="00992753"/>
    <w:rsid w:val="009938DF"/>
    <w:rsid w:val="009A025F"/>
    <w:rsid w:val="009A496B"/>
    <w:rsid w:val="009A6C70"/>
    <w:rsid w:val="009B0334"/>
    <w:rsid w:val="009B04FE"/>
    <w:rsid w:val="009B07CA"/>
    <w:rsid w:val="009B1418"/>
    <w:rsid w:val="009B152D"/>
    <w:rsid w:val="009B19A9"/>
    <w:rsid w:val="009B257E"/>
    <w:rsid w:val="009B3352"/>
    <w:rsid w:val="009B66F8"/>
    <w:rsid w:val="009B6C32"/>
    <w:rsid w:val="009C2263"/>
    <w:rsid w:val="009C278F"/>
    <w:rsid w:val="009C3216"/>
    <w:rsid w:val="009C4723"/>
    <w:rsid w:val="009C5A48"/>
    <w:rsid w:val="009C74B3"/>
    <w:rsid w:val="009D1D5C"/>
    <w:rsid w:val="009D3C36"/>
    <w:rsid w:val="009D41BE"/>
    <w:rsid w:val="009D7E57"/>
    <w:rsid w:val="009E0CF9"/>
    <w:rsid w:val="009E10FE"/>
    <w:rsid w:val="009E369B"/>
    <w:rsid w:val="009E4735"/>
    <w:rsid w:val="009E53CC"/>
    <w:rsid w:val="009E79AE"/>
    <w:rsid w:val="009F197A"/>
    <w:rsid w:val="009F1D74"/>
    <w:rsid w:val="009F21CF"/>
    <w:rsid w:val="009F27C3"/>
    <w:rsid w:val="009F2F14"/>
    <w:rsid w:val="009F5F7E"/>
    <w:rsid w:val="009F776A"/>
    <w:rsid w:val="00A0243D"/>
    <w:rsid w:val="00A03071"/>
    <w:rsid w:val="00A04014"/>
    <w:rsid w:val="00A069A5"/>
    <w:rsid w:val="00A12BB0"/>
    <w:rsid w:val="00A133FC"/>
    <w:rsid w:val="00A14692"/>
    <w:rsid w:val="00A14726"/>
    <w:rsid w:val="00A1489A"/>
    <w:rsid w:val="00A14B90"/>
    <w:rsid w:val="00A14C54"/>
    <w:rsid w:val="00A14D1C"/>
    <w:rsid w:val="00A15050"/>
    <w:rsid w:val="00A1524D"/>
    <w:rsid w:val="00A15B0B"/>
    <w:rsid w:val="00A21EBC"/>
    <w:rsid w:val="00A237B9"/>
    <w:rsid w:val="00A239D6"/>
    <w:rsid w:val="00A24C41"/>
    <w:rsid w:val="00A2563D"/>
    <w:rsid w:val="00A30C87"/>
    <w:rsid w:val="00A313F0"/>
    <w:rsid w:val="00A33644"/>
    <w:rsid w:val="00A337F6"/>
    <w:rsid w:val="00A353BA"/>
    <w:rsid w:val="00A36B39"/>
    <w:rsid w:val="00A407CC"/>
    <w:rsid w:val="00A414EE"/>
    <w:rsid w:val="00A41E12"/>
    <w:rsid w:val="00A4507A"/>
    <w:rsid w:val="00A458D5"/>
    <w:rsid w:val="00A464C5"/>
    <w:rsid w:val="00A4664A"/>
    <w:rsid w:val="00A50FE6"/>
    <w:rsid w:val="00A5388B"/>
    <w:rsid w:val="00A545F8"/>
    <w:rsid w:val="00A54766"/>
    <w:rsid w:val="00A557A4"/>
    <w:rsid w:val="00A60110"/>
    <w:rsid w:val="00A62C13"/>
    <w:rsid w:val="00A64AE0"/>
    <w:rsid w:val="00A67243"/>
    <w:rsid w:val="00A67B0D"/>
    <w:rsid w:val="00A72588"/>
    <w:rsid w:val="00A73748"/>
    <w:rsid w:val="00A73CAC"/>
    <w:rsid w:val="00A761BF"/>
    <w:rsid w:val="00A76570"/>
    <w:rsid w:val="00A76646"/>
    <w:rsid w:val="00A76C81"/>
    <w:rsid w:val="00A77DC2"/>
    <w:rsid w:val="00A806E4"/>
    <w:rsid w:val="00A8281F"/>
    <w:rsid w:val="00A833C2"/>
    <w:rsid w:val="00A834AD"/>
    <w:rsid w:val="00A849F3"/>
    <w:rsid w:val="00A851A6"/>
    <w:rsid w:val="00A86529"/>
    <w:rsid w:val="00A87001"/>
    <w:rsid w:val="00A9249A"/>
    <w:rsid w:val="00A9416F"/>
    <w:rsid w:val="00AA17D4"/>
    <w:rsid w:val="00AA191D"/>
    <w:rsid w:val="00AA1AFA"/>
    <w:rsid w:val="00AA1B3B"/>
    <w:rsid w:val="00AA24CA"/>
    <w:rsid w:val="00AA324F"/>
    <w:rsid w:val="00AA3C76"/>
    <w:rsid w:val="00AA5418"/>
    <w:rsid w:val="00AB01E6"/>
    <w:rsid w:val="00AB1232"/>
    <w:rsid w:val="00AB1EA5"/>
    <w:rsid w:val="00AB1EFD"/>
    <w:rsid w:val="00AB29BB"/>
    <w:rsid w:val="00AB2A17"/>
    <w:rsid w:val="00AB5089"/>
    <w:rsid w:val="00AB55A0"/>
    <w:rsid w:val="00AB6252"/>
    <w:rsid w:val="00AC1D9C"/>
    <w:rsid w:val="00AC25D1"/>
    <w:rsid w:val="00AC2808"/>
    <w:rsid w:val="00AC79AE"/>
    <w:rsid w:val="00AD169A"/>
    <w:rsid w:val="00AD1721"/>
    <w:rsid w:val="00AD1D1A"/>
    <w:rsid w:val="00AD1F8B"/>
    <w:rsid w:val="00AD2083"/>
    <w:rsid w:val="00AD2517"/>
    <w:rsid w:val="00AD3970"/>
    <w:rsid w:val="00AD534E"/>
    <w:rsid w:val="00AD7A50"/>
    <w:rsid w:val="00AE1B3A"/>
    <w:rsid w:val="00AE4035"/>
    <w:rsid w:val="00AE4B78"/>
    <w:rsid w:val="00AE5163"/>
    <w:rsid w:val="00AE56ED"/>
    <w:rsid w:val="00AE757A"/>
    <w:rsid w:val="00AF215B"/>
    <w:rsid w:val="00AF3373"/>
    <w:rsid w:val="00AF3A93"/>
    <w:rsid w:val="00AF4F27"/>
    <w:rsid w:val="00AF5B7A"/>
    <w:rsid w:val="00AF69ED"/>
    <w:rsid w:val="00AF6A1D"/>
    <w:rsid w:val="00AF713C"/>
    <w:rsid w:val="00AF7FF9"/>
    <w:rsid w:val="00B03373"/>
    <w:rsid w:val="00B036A2"/>
    <w:rsid w:val="00B068D8"/>
    <w:rsid w:val="00B06CE0"/>
    <w:rsid w:val="00B1255A"/>
    <w:rsid w:val="00B125BA"/>
    <w:rsid w:val="00B15814"/>
    <w:rsid w:val="00B16245"/>
    <w:rsid w:val="00B17DA1"/>
    <w:rsid w:val="00B227F7"/>
    <w:rsid w:val="00B236A1"/>
    <w:rsid w:val="00B23BDF"/>
    <w:rsid w:val="00B3193F"/>
    <w:rsid w:val="00B3258F"/>
    <w:rsid w:val="00B341BA"/>
    <w:rsid w:val="00B35044"/>
    <w:rsid w:val="00B35AB5"/>
    <w:rsid w:val="00B360CE"/>
    <w:rsid w:val="00B411ED"/>
    <w:rsid w:val="00B4261E"/>
    <w:rsid w:val="00B45938"/>
    <w:rsid w:val="00B45A2C"/>
    <w:rsid w:val="00B527DD"/>
    <w:rsid w:val="00B532BE"/>
    <w:rsid w:val="00B55147"/>
    <w:rsid w:val="00B57E3D"/>
    <w:rsid w:val="00B60294"/>
    <w:rsid w:val="00B611AA"/>
    <w:rsid w:val="00B63A08"/>
    <w:rsid w:val="00B63D60"/>
    <w:rsid w:val="00B641A5"/>
    <w:rsid w:val="00B67D15"/>
    <w:rsid w:val="00B70BE4"/>
    <w:rsid w:val="00B71147"/>
    <w:rsid w:val="00B7304B"/>
    <w:rsid w:val="00B7348F"/>
    <w:rsid w:val="00B7427C"/>
    <w:rsid w:val="00B75CEB"/>
    <w:rsid w:val="00B75DDF"/>
    <w:rsid w:val="00B75FDF"/>
    <w:rsid w:val="00B77BE0"/>
    <w:rsid w:val="00B81755"/>
    <w:rsid w:val="00B837AE"/>
    <w:rsid w:val="00B84E1F"/>
    <w:rsid w:val="00B84E6A"/>
    <w:rsid w:val="00B85B4D"/>
    <w:rsid w:val="00B86EF5"/>
    <w:rsid w:val="00B90D5D"/>
    <w:rsid w:val="00B913CA"/>
    <w:rsid w:val="00B97323"/>
    <w:rsid w:val="00BA36D9"/>
    <w:rsid w:val="00BA5626"/>
    <w:rsid w:val="00BA597A"/>
    <w:rsid w:val="00BA5C39"/>
    <w:rsid w:val="00BA6B19"/>
    <w:rsid w:val="00BA766E"/>
    <w:rsid w:val="00BA7EAA"/>
    <w:rsid w:val="00BB0BC7"/>
    <w:rsid w:val="00BB0EAF"/>
    <w:rsid w:val="00BB163B"/>
    <w:rsid w:val="00BB2608"/>
    <w:rsid w:val="00BB4633"/>
    <w:rsid w:val="00BB4C45"/>
    <w:rsid w:val="00BB53AC"/>
    <w:rsid w:val="00BB6592"/>
    <w:rsid w:val="00BC1CF6"/>
    <w:rsid w:val="00BC324B"/>
    <w:rsid w:val="00BC45B9"/>
    <w:rsid w:val="00BD0937"/>
    <w:rsid w:val="00BD5761"/>
    <w:rsid w:val="00BD64C4"/>
    <w:rsid w:val="00BE1DD8"/>
    <w:rsid w:val="00BE1FD8"/>
    <w:rsid w:val="00BE2CD5"/>
    <w:rsid w:val="00BE48A8"/>
    <w:rsid w:val="00BE4FA8"/>
    <w:rsid w:val="00BF0BDD"/>
    <w:rsid w:val="00BF1BCE"/>
    <w:rsid w:val="00BF3B2D"/>
    <w:rsid w:val="00BF4AC8"/>
    <w:rsid w:val="00BF6450"/>
    <w:rsid w:val="00BF7468"/>
    <w:rsid w:val="00C00C0A"/>
    <w:rsid w:val="00C01E1E"/>
    <w:rsid w:val="00C02546"/>
    <w:rsid w:val="00C058AD"/>
    <w:rsid w:val="00C11E5C"/>
    <w:rsid w:val="00C1313A"/>
    <w:rsid w:val="00C1353D"/>
    <w:rsid w:val="00C171B6"/>
    <w:rsid w:val="00C201A1"/>
    <w:rsid w:val="00C21BAC"/>
    <w:rsid w:val="00C21C78"/>
    <w:rsid w:val="00C23099"/>
    <w:rsid w:val="00C23DA7"/>
    <w:rsid w:val="00C269B6"/>
    <w:rsid w:val="00C27B6D"/>
    <w:rsid w:val="00C32375"/>
    <w:rsid w:val="00C359BA"/>
    <w:rsid w:val="00C3664D"/>
    <w:rsid w:val="00C3666B"/>
    <w:rsid w:val="00C401AE"/>
    <w:rsid w:val="00C405EE"/>
    <w:rsid w:val="00C4119C"/>
    <w:rsid w:val="00C41BD3"/>
    <w:rsid w:val="00C42B69"/>
    <w:rsid w:val="00C449A3"/>
    <w:rsid w:val="00C45699"/>
    <w:rsid w:val="00C459FB"/>
    <w:rsid w:val="00C45FE3"/>
    <w:rsid w:val="00C4605D"/>
    <w:rsid w:val="00C46290"/>
    <w:rsid w:val="00C464A6"/>
    <w:rsid w:val="00C472C9"/>
    <w:rsid w:val="00C47326"/>
    <w:rsid w:val="00C47473"/>
    <w:rsid w:val="00C475A2"/>
    <w:rsid w:val="00C476A5"/>
    <w:rsid w:val="00C52663"/>
    <w:rsid w:val="00C53352"/>
    <w:rsid w:val="00C54D78"/>
    <w:rsid w:val="00C560FA"/>
    <w:rsid w:val="00C61162"/>
    <w:rsid w:val="00C650D9"/>
    <w:rsid w:val="00C65EF9"/>
    <w:rsid w:val="00C7033F"/>
    <w:rsid w:val="00C75AF4"/>
    <w:rsid w:val="00C771C7"/>
    <w:rsid w:val="00C81607"/>
    <w:rsid w:val="00C81D39"/>
    <w:rsid w:val="00C82C01"/>
    <w:rsid w:val="00C8312D"/>
    <w:rsid w:val="00C84B52"/>
    <w:rsid w:val="00C84C36"/>
    <w:rsid w:val="00C850B1"/>
    <w:rsid w:val="00C86071"/>
    <w:rsid w:val="00C869D5"/>
    <w:rsid w:val="00C8724C"/>
    <w:rsid w:val="00C8781D"/>
    <w:rsid w:val="00C879AA"/>
    <w:rsid w:val="00C91D3C"/>
    <w:rsid w:val="00C9210E"/>
    <w:rsid w:val="00C9406D"/>
    <w:rsid w:val="00C94517"/>
    <w:rsid w:val="00C94E33"/>
    <w:rsid w:val="00C970C8"/>
    <w:rsid w:val="00C972BE"/>
    <w:rsid w:val="00C97543"/>
    <w:rsid w:val="00C976DE"/>
    <w:rsid w:val="00C97956"/>
    <w:rsid w:val="00CA0BA9"/>
    <w:rsid w:val="00CA1648"/>
    <w:rsid w:val="00CA2E5F"/>
    <w:rsid w:val="00CA59E7"/>
    <w:rsid w:val="00CA683B"/>
    <w:rsid w:val="00CA76D0"/>
    <w:rsid w:val="00CB1DD7"/>
    <w:rsid w:val="00CB3010"/>
    <w:rsid w:val="00CB36A0"/>
    <w:rsid w:val="00CC055D"/>
    <w:rsid w:val="00CC3DA8"/>
    <w:rsid w:val="00CC4F80"/>
    <w:rsid w:val="00CC643F"/>
    <w:rsid w:val="00CC760C"/>
    <w:rsid w:val="00CC7C7F"/>
    <w:rsid w:val="00CD1455"/>
    <w:rsid w:val="00CD1582"/>
    <w:rsid w:val="00CD498B"/>
    <w:rsid w:val="00CD6FBF"/>
    <w:rsid w:val="00CD7852"/>
    <w:rsid w:val="00CE1BB7"/>
    <w:rsid w:val="00CE23FF"/>
    <w:rsid w:val="00CE2EF3"/>
    <w:rsid w:val="00CE3B1B"/>
    <w:rsid w:val="00CE4736"/>
    <w:rsid w:val="00CF0640"/>
    <w:rsid w:val="00CF102D"/>
    <w:rsid w:val="00CF3348"/>
    <w:rsid w:val="00CF367A"/>
    <w:rsid w:val="00CF48ED"/>
    <w:rsid w:val="00CF59DF"/>
    <w:rsid w:val="00CF5E8A"/>
    <w:rsid w:val="00CF683E"/>
    <w:rsid w:val="00CF6913"/>
    <w:rsid w:val="00CF7C30"/>
    <w:rsid w:val="00D00F9F"/>
    <w:rsid w:val="00D01AE6"/>
    <w:rsid w:val="00D03000"/>
    <w:rsid w:val="00D045DA"/>
    <w:rsid w:val="00D0612C"/>
    <w:rsid w:val="00D10AC0"/>
    <w:rsid w:val="00D13B93"/>
    <w:rsid w:val="00D13FBF"/>
    <w:rsid w:val="00D14D4C"/>
    <w:rsid w:val="00D14DC8"/>
    <w:rsid w:val="00D1508B"/>
    <w:rsid w:val="00D153D5"/>
    <w:rsid w:val="00D15C19"/>
    <w:rsid w:val="00D17AA8"/>
    <w:rsid w:val="00D20CC4"/>
    <w:rsid w:val="00D23384"/>
    <w:rsid w:val="00D251B8"/>
    <w:rsid w:val="00D26D52"/>
    <w:rsid w:val="00D277C2"/>
    <w:rsid w:val="00D319D0"/>
    <w:rsid w:val="00D3691D"/>
    <w:rsid w:val="00D36F4A"/>
    <w:rsid w:val="00D40402"/>
    <w:rsid w:val="00D4131A"/>
    <w:rsid w:val="00D42F4F"/>
    <w:rsid w:val="00D434B6"/>
    <w:rsid w:val="00D43E3B"/>
    <w:rsid w:val="00D44950"/>
    <w:rsid w:val="00D463EF"/>
    <w:rsid w:val="00D478F9"/>
    <w:rsid w:val="00D50E97"/>
    <w:rsid w:val="00D51F72"/>
    <w:rsid w:val="00D52CB7"/>
    <w:rsid w:val="00D52E39"/>
    <w:rsid w:val="00D54537"/>
    <w:rsid w:val="00D5590F"/>
    <w:rsid w:val="00D5661C"/>
    <w:rsid w:val="00D62C7B"/>
    <w:rsid w:val="00D64272"/>
    <w:rsid w:val="00D64AC0"/>
    <w:rsid w:val="00D64C92"/>
    <w:rsid w:val="00D64FB1"/>
    <w:rsid w:val="00D651A2"/>
    <w:rsid w:val="00D70CF2"/>
    <w:rsid w:val="00D714E7"/>
    <w:rsid w:val="00D71D5D"/>
    <w:rsid w:val="00D7281C"/>
    <w:rsid w:val="00D74794"/>
    <w:rsid w:val="00D74B9F"/>
    <w:rsid w:val="00D75BDF"/>
    <w:rsid w:val="00D77723"/>
    <w:rsid w:val="00D82535"/>
    <w:rsid w:val="00D85582"/>
    <w:rsid w:val="00D918F5"/>
    <w:rsid w:val="00D93662"/>
    <w:rsid w:val="00D9405E"/>
    <w:rsid w:val="00D94393"/>
    <w:rsid w:val="00D946CA"/>
    <w:rsid w:val="00D9534D"/>
    <w:rsid w:val="00D97BC3"/>
    <w:rsid w:val="00DA0D11"/>
    <w:rsid w:val="00DA0F52"/>
    <w:rsid w:val="00DA1D41"/>
    <w:rsid w:val="00DA6436"/>
    <w:rsid w:val="00DA6733"/>
    <w:rsid w:val="00DB1DF6"/>
    <w:rsid w:val="00DB2BFD"/>
    <w:rsid w:val="00DB7900"/>
    <w:rsid w:val="00DC6CB3"/>
    <w:rsid w:val="00DC6DC0"/>
    <w:rsid w:val="00DD1CD2"/>
    <w:rsid w:val="00DD3048"/>
    <w:rsid w:val="00DD39C6"/>
    <w:rsid w:val="00DD571F"/>
    <w:rsid w:val="00DD743B"/>
    <w:rsid w:val="00DE14FE"/>
    <w:rsid w:val="00DE27B1"/>
    <w:rsid w:val="00DE75D0"/>
    <w:rsid w:val="00DF0718"/>
    <w:rsid w:val="00DF0C46"/>
    <w:rsid w:val="00DF0DA0"/>
    <w:rsid w:val="00DF59B8"/>
    <w:rsid w:val="00DF74F9"/>
    <w:rsid w:val="00DF795D"/>
    <w:rsid w:val="00E0013B"/>
    <w:rsid w:val="00E01A1A"/>
    <w:rsid w:val="00E02057"/>
    <w:rsid w:val="00E02163"/>
    <w:rsid w:val="00E0227A"/>
    <w:rsid w:val="00E0257D"/>
    <w:rsid w:val="00E025D5"/>
    <w:rsid w:val="00E026BF"/>
    <w:rsid w:val="00E03B7E"/>
    <w:rsid w:val="00E047BA"/>
    <w:rsid w:val="00E04D9F"/>
    <w:rsid w:val="00E0588F"/>
    <w:rsid w:val="00E07A6E"/>
    <w:rsid w:val="00E13D7C"/>
    <w:rsid w:val="00E1519B"/>
    <w:rsid w:val="00E15EA1"/>
    <w:rsid w:val="00E2449A"/>
    <w:rsid w:val="00E2494E"/>
    <w:rsid w:val="00E27D60"/>
    <w:rsid w:val="00E318F8"/>
    <w:rsid w:val="00E32A7C"/>
    <w:rsid w:val="00E334A5"/>
    <w:rsid w:val="00E34495"/>
    <w:rsid w:val="00E34579"/>
    <w:rsid w:val="00E36732"/>
    <w:rsid w:val="00E3754F"/>
    <w:rsid w:val="00E37FC5"/>
    <w:rsid w:val="00E4450F"/>
    <w:rsid w:val="00E44616"/>
    <w:rsid w:val="00E448A1"/>
    <w:rsid w:val="00E45270"/>
    <w:rsid w:val="00E517DC"/>
    <w:rsid w:val="00E608DB"/>
    <w:rsid w:val="00E619DF"/>
    <w:rsid w:val="00E65697"/>
    <w:rsid w:val="00E65EA6"/>
    <w:rsid w:val="00E669E3"/>
    <w:rsid w:val="00E70353"/>
    <w:rsid w:val="00E73223"/>
    <w:rsid w:val="00E73FBD"/>
    <w:rsid w:val="00E7558E"/>
    <w:rsid w:val="00E7780F"/>
    <w:rsid w:val="00E807F9"/>
    <w:rsid w:val="00E821E0"/>
    <w:rsid w:val="00E824F0"/>
    <w:rsid w:val="00E84D19"/>
    <w:rsid w:val="00E8579B"/>
    <w:rsid w:val="00E85CB6"/>
    <w:rsid w:val="00E8664B"/>
    <w:rsid w:val="00E9020E"/>
    <w:rsid w:val="00E908FC"/>
    <w:rsid w:val="00E94614"/>
    <w:rsid w:val="00E961DC"/>
    <w:rsid w:val="00E97F2A"/>
    <w:rsid w:val="00EA06A1"/>
    <w:rsid w:val="00EA0748"/>
    <w:rsid w:val="00EA25A4"/>
    <w:rsid w:val="00EA2D95"/>
    <w:rsid w:val="00EA39E4"/>
    <w:rsid w:val="00EA4BE4"/>
    <w:rsid w:val="00EA4CC2"/>
    <w:rsid w:val="00EA510D"/>
    <w:rsid w:val="00EA56BD"/>
    <w:rsid w:val="00EB12A4"/>
    <w:rsid w:val="00EB1EEE"/>
    <w:rsid w:val="00EB3ABF"/>
    <w:rsid w:val="00EB6AF3"/>
    <w:rsid w:val="00EC12BE"/>
    <w:rsid w:val="00EC5881"/>
    <w:rsid w:val="00EC5A5C"/>
    <w:rsid w:val="00EC7065"/>
    <w:rsid w:val="00EC7EF4"/>
    <w:rsid w:val="00ED2CF9"/>
    <w:rsid w:val="00ED3F57"/>
    <w:rsid w:val="00ED448B"/>
    <w:rsid w:val="00ED50DB"/>
    <w:rsid w:val="00EE43FB"/>
    <w:rsid w:val="00EE4F01"/>
    <w:rsid w:val="00EE55D2"/>
    <w:rsid w:val="00EF0B88"/>
    <w:rsid w:val="00EF0E05"/>
    <w:rsid w:val="00EF4BE8"/>
    <w:rsid w:val="00EF63B4"/>
    <w:rsid w:val="00EF6D7D"/>
    <w:rsid w:val="00EF7884"/>
    <w:rsid w:val="00F02045"/>
    <w:rsid w:val="00F03623"/>
    <w:rsid w:val="00F03C50"/>
    <w:rsid w:val="00F10F02"/>
    <w:rsid w:val="00F13564"/>
    <w:rsid w:val="00F139DA"/>
    <w:rsid w:val="00F13D5E"/>
    <w:rsid w:val="00F14570"/>
    <w:rsid w:val="00F16371"/>
    <w:rsid w:val="00F16604"/>
    <w:rsid w:val="00F1747D"/>
    <w:rsid w:val="00F2096B"/>
    <w:rsid w:val="00F20C26"/>
    <w:rsid w:val="00F211ED"/>
    <w:rsid w:val="00F21848"/>
    <w:rsid w:val="00F21B2F"/>
    <w:rsid w:val="00F21F55"/>
    <w:rsid w:val="00F22DCF"/>
    <w:rsid w:val="00F22F95"/>
    <w:rsid w:val="00F22FAB"/>
    <w:rsid w:val="00F2518A"/>
    <w:rsid w:val="00F26B78"/>
    <w:rsid w:val="00F31C34"/>
    <w:rsid w:val="00F32390"/>
    <w:rsid w:val="00F32B25"/>
    <w:rsid w:val="00F3307A"/>
    <w:rsid w:val="00F35232"/>
    <w:rsid w:val="00F35321"/>
    <w:rsid w:val="00F36F1F"/>
    <w:rsid w:val="00F40897"/>
    <w:rsid w:val="00F409DE"/>
    <w:rsid w:val="00F40ADA"/>
    <w:rsid w:val="00F412B0"/>
    <w:rsid w:val="00F41D82"/>
    <w:rsid w:val="00F4290B"/>
    <w:rsid w:val="00F4339D"/>
    <w:rsid w:val="00F44FB1"/>
    <w:rsid w:val="00F453A8"/>
    <w:rsid w:val="00F459E7"/>
    <w:rsid w:val="00F45B2C"/>
    <w:rsid w:val="00F501C8"/>
    <w:rsid w:val="00F5078B"/>
    <w:rsid w:val="00F50B6D"/>
    <w:rsid w:val="00F55422"/>
    <w:rsid w:val="00F569FA"/>
    <w:rsid w:val="00F6126C"/>
    <w:rsid w:val="00F6130E"/>
    <w:rsid w:val="00F626F1"/>
    <w:rsid w:val="00F629B9"/>
    <w:rsid w:val="00F652B8"/>
    <w:rsid w:val="00F65548"/>
    <w:rsid w:val="00F657CF"/>
    <w:rsid w:val="00F67028"/>
    <w:rsid w:val="00F731E7"/>
    <w:rsid w:val="00F76140"/>
    <w:rsid w:val="00F8402C"/>
    <w:rsid w:val="00F85E63"/>
    <w:rsid w:val="00F85FB8"/>
    <w:rsid w:val="00F86695"/>
    <w:rsid w:val="00F86F7A"/>
    <w:rsid w:val="00F9029C"/>
    <w:rsid w:val="00F91A25"/>
    <w:rsid w:val="00F91C43"/>
    <w:rsid w:val="00F92747"/>
    <w:rsid w:val="00F9316A"/>
    <w:rsid w:val="00F96DB8"/>
    <w:rsid w:val="00F97487"/>
    <w:rsid w:val="00F9779C"/>
    <w:rsid w:val="00FA032C"/>
    <w:rsid w:val="00FA3C2F"/>
    <w:rsid w:val="00FA5836"/>
    <w:rsid w:val="00FA5967"/>
    <w:rsid w:val="00FB0A67"/>
    <w:rsid w:val="00FB196C"/>
    <w:rsid w:val="00FB2382"/>
    <w:rsid w:val="00FB261C"/>
    <w:rsid w:val="00FB2BF8"/>
    <w:rsid w:val="00FC0A3B"/>
    <w:rsid w:val="00FC56A4"/>
    <w:rsid w:val="00FC5C50"/>
    <w:rsid w:val="00FC60EE"/>
    <w:rsid w:val="00FC71A8"/>
    <w:rsid w:val="00FD062A"/>
    <w:rsid w:val="00FD0CB3"/>
    <w:rsid w:val="00FD0D51"/>
    <w:rsid w:val="00FD2E0D"/>
    <w:rsid w:val="00FD4E52"/>
    <w:rsid w:val="00FD53A6"/>
    <w:rsid w:val="00FD7B00"/>
    <w:rsid w:val="00FD7B35"/>
    <w:rsid w:val="00FE04CE"/>
    <w:rsid w:val="00FE0C00"/>
    <w:rsid w:val="00FE121E"/>
    <w:rsid w:val="00FE21FF"/>
    <w:rsid w:val="00FE376F"/>
    <w:rsid w:val="00FE5FFC"/>
    <w:rsid w:val="00FE633D"/>
    <w:rsid w:val="00FE6F0E"/>
    <w:rsid w:val="00FE7198"/>
    <w:rsid w:val="00FF00AF"/>
    <w:rsid w:val="00FF499D"/>
    <w:rsid w:val="00FF676F"/>
    <w:rsid w:val="00FF727A"/>
    <w:rsid w:val="00FF7D73"/>
    <w:rsid w:val="2777B64B"/>
    <w:rsid w:val="57FCFE6F"/>
    <w:rsid w:val="5FFF1790"/>
    <w:rsid w:val="7B5E31FB"/>
    <w:rsid w:val="7DDB64CA"/>
    <w:rsid w:val="F1195228"/>
    <w:rsid w:val="FA7F7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530EEE"/>
  <w15:docId w15:val="{5731B040-CF85-48BB-A56C-0D7E9170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qFormat="1"/>
    <w:lsdException w:name="toc 8" w:uiPriority="39" w:qFormat="1"/>
    <w:lsdException w:name="toc 9" w:uiPriority="39"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unhideWhenUsed="1" w:qFormat="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FC"/>
    <w:pPr>
      <w:spacing w:after="160" w:line="259" w:lineRule="auto"/>
    </w:pPr>
    <w:rPr>
      <w:sz w:val="22"/>
      <w:szCs w:val="22"/>
      <w:lang w:eastAsia="en-US"/>
    </w:rPr>
  </w:style>
  <w:style w:type="paragraph" w:styleId="Balk1">
    <w:name w:val="heading 1"/>
    <w:basedOn w:val="Normal"/>
    <w:next w:val="Normal"/>
    <w:link w:val="Balk1Char"/>
    <w:uiPriority w:val="9"/>
    <w:qFormat/>
    <w:pPr>
      <w:keepNext/>
      <w:keepLines/>
      <w:spacing w:before="240" w:after="0"/>
      <w:outlineLvl w:val="0"/>
    </w:pPr>
    <w:rPr>
      <w:rFonts w:ascii="Calibri Light" w:eastAsia="Times New Roman" w:hAnsi="Calibri Light" w:cs="Times New Roman"/>
      <w:color w:val="2E74B5"/>
      <w:sz w:val="32"/>
      <w:szCs w:val="32"/>
    </w:rPr>
  </w:style>
  <w:style w:type="paragraph" w:styleId="Balk2">
    <w:name w:val="heading 2"/>
    <w:basedOn w:val="Normal"/>
    <w:next w:val="Normal"/>
    <w:link w:val="Balk2Char"/>
    <w:uiPriority w:val="9"/>
    <w:unhideWhenUsed/>
    <w:qFormat/>
    <w:pPr>
      <w:keepNext/>
      <w:keepLines/>
      <w:spacing w:before="40" w:after="0"/>
      <w:outlineLvl w:val="1"/>
    </w:pPr>
    <w:rPr>
      <w:rFonts w:ascii="Calibri Light" w:eastAsia="Times New Roman" w:hAnsi="Calibri Light" w:cs="Times New Roman"/>
      <w:color w:val="2E74B5"/>
      <w:sz w:val="26"/>
      <w:szCs w:val="26"/>
    </w:rPr>
  </w:style>
  <w:style w:type="paragraph" w:styleId="Balk3">
    <w:name w:val="heading 3"/>
    <w:basedOn w:val="Normal"/>
    <w:next w:val="Normal"/>
    <w:link w:val="Balk3Char"/>
    <w:uiPriority w:val="9"/>
    <w:unhideWhenUsed/>
    <w:qFormat/>
    <w:pPr>
      <w:keepNext/>
      <w:keepLines/>
      <w:spacing w:before="40" w:after="0"/>
      <w:outlineLvl w:val="2"/>
    </w:pPr>
    <w:rPr>
      <w:rFonts w:ascii="Calibri Light" w:eastAsia="Times New Roman" w:hAnsi="Calibri Light" w:cs="Times New Roman"/>
      <w:color w:val="1F4D78"/>
      <w:sz w:val="24"/>
      <w:szCs w:val="24"/>
    </w:rPr>
  </w:style>
  <w:style w:type="paragraph" w:styleId="Balk4">
    <w:name w:val="heading 4"/>
    <w:basedOn w:val="Normal"/>
    <w:next w:val="Normal"/>
    <w:link w:val="Balk4Char"/>
    <w:uiPriority w:val="9"/>
    <w:unhideWhenUsed/>
    <w:qFormat/>
    <w:pPr>
      <w:keepNext/>
      <w:keepLines/>
      <w:spacing w:before="200" w:after="0" w:line="276" w:lineRule="auto"/>
      <w:jc w:val="both"/>
      <w:outlineLvl w:val="3"/>
    </w:pPr>
    <w:rPr>
      <w:rFonts w:ascii="Times New Roman" w:eastAsia="Times New Roman" w:hAnsi="Times New Roman" w:cs="Times New Roman"/>
      <w:b/>
      <w:bCs/>
      <w:iCs/>
      <w:sz w:val="24"/>
    </w:rPr>
  </w:style>
  <w:style w:type="paragraph" w:styleId="Balk5">
    <w:name w:val="heading 5"/>
    <w:basedOn w:val="Normal"/>
    <w:next w:val="Normal"/>
    <w:link w:val="Balk5Char"/>
    <w:uiPriority w:val="9"/>
    <w:qFormat/>
    <w:pPr>
      <w:keepNext/>
      <w:keepLines/>
      <w:spacing w:before="120" w:after="120" w:line="360" w:lineRule="auto"/>
      <w:ind w:left="567"/>
      <w:outlineLvl w:val="4"/>
    </w:pPr>
    <w:rPr>
      <w:rFonts w:ascii="Times New Roman" w:eastAsia="SimSun" w:hAnsi="Times New Roman" w:cs="SimSun"/>
      <w:b/>
      <w:color w:val="000000"/>
      <w:sz w:val="24"/>
      <w:lang w:eastAsia="tr-TR"/>
    </w:rPr>
  </w:style>
  <w:style w:type="paragraph" w:styleId="Balk6">
    <w:name w:val="heading 6"/>
    <w:basedOn w:val="Normal"/>
    <w:next w:val="Normal"/>
    <w:link w:val="Balk6Char"/>
    <w:uiPriority w:val="9"/>
    <w:qFormat/>
    <w:pPr>
      <w:keepNext/>
      <w:keepLines/>
      <w:spacing w:before="120" w:after="120" w:line="360" w:lineRule="auto"/>
      <w:ind w:left="567"/>
      <w:outlineLvl w:val="5"/>
    </w:pPr>
    <w:rPr>
      <w:rFonts w:ascii="Times New Roman" w:eastAsia="SimSun" w:hAnsi="Times New Roman" w:cs="SimSun"/>
      <w:b/>
      <w:iCs/>
      <w:color w:val="000000"/>
      <w:sz w:val="24"/>
      <w:lang w:eastAsia="tr-TR"/>
    </w:rPr>
  </w:style>
  <w:style w:type="paragraph" w:styleId="Balk7">
    <w:name w:val="heading 7"/>
    <w:basedOn w:val="Normal"/>
    <w:next w:val="Normal"/>
    <w:link w:val="Balk7Char"/>
    <w:uiPriority w:val="9"/>
    <w:qFormat/>
    <w:pPr>
      <w:keepNext/>
      <w:keepLines/>
      <w:spacing w:before="120" w:after="120" w:line="360" w:lineRule="auto"/>
      <w:ind w:left="567"/>
      <w:outlineLvl w:val="6"/>
    </w:pPr>
    <w:rPr>
      <w:rFonts w:ascii="Times New Roman" w:eastAsia="SimSun" w:hAnsi="Times New Roman" w:cs="SimSun"/>
      <w:b/>
      <w:iCs/>
      <w:color w:val="000000"/>
      <w:sz w:val="24"/>
      <w:lang w:eastAsia="tr-TR"/>
    </w:rPr>
  </w:style>
  <w:style w:type="paragraph" w:styleId="Balk8">
    <w:name w:val="heading 8"/>
    <w:basedOn w:val="Normal"/>
    <w:next w:val="Normal"/>
    <w:link w:val="Balk8Char"/>
    <w:uiPriority w:val="9"/>
    <w:qFormat/>
    <w:pPr>
      <w:keepNext/>
      <w:keepLines/>
      <w:spacing w:before="200" w:after="0" w:line="276" w:lineRule="auto"/>
      <w:outlineLvl w:val="7"/>
    </w:pPr>
    <w:rPr>
      <w:rFonts w:ascii="Calibri Light" w:eastAsia="SimSun" w:hAnsi="Calibri Light" w:cs="SimSun"/>
      <w:color w:val="404040"/>
      <w:sz w:val="20"/>
      <w:szCs w:val="20"/>
      <w:lang w:eastAsia="tr-TR"/>
    </w:rPr>
  </w:style>
  <w:style w:type="paragraph" w:styleId="Balk9">
    <w:name w:val="heading 9"/>
    <w:basedOn w:val="Normal"/>
    <w:next w:val="Normal"/>
    <w:link w:val="Balk9Char"/>
    <w:uiPriority w:val="9"/>
    <w:semiHidden/>
    <w:unhideWhenUsed/>
    <w:qFormat/>
    <w:rsid w:val="00F139D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qFormat/>
    <w:rPr>
      <w:rFonts w:ascii="Calibri Light" w:eastAsia="Times New Roman" w:hAnsi="Calibri Light" w:cs="Times New Roman"/>
      <w:color w:val="2E74B5"/>
      <w:sz w:val="32"/>
      <w:szCs w:val="32"/>
    </w:rPr>
  </w:style>
  <w:style w:type="character" w:customStyle="1" w:styleId="Balk2Char">
    <w:name w:val="Başlık 2 Char"/>
    <w:link w:val="Balk2"/>
    <w:uiPriority w:val="9"/>
    <w:qFormat/>
    <w:rPr>
      <w:rFonts w:ascii="Calibri Light" w:eastAsia="Times New Roman" w:hAnsi="Calibri Light" w:cs="Times New Roman"/>
      <w:color w:val="2E74B5"/>
      <w:sz w:val="26"/>
      <w:szCs w:val="26"/>
      <w:lang w:eastAsia="en-US"/>
    </w:rPr>
  </w:style>
  <w:style w:type="character" w:customStyle="1" w:styleId="Balk3Char">
    <w:name w:val="Başlık 3 Char"/>
    <w:link w:val="Balk3"/>
    <w:uiPriority w:val="9"/>
    <w:qFormat/>
    <w:rPr>
      <w:rFonts w:ascii="Calibri Light" w:eastAsia="Times New Roman" w:hAnsi="Calibri Light" w:cs="Times New Roman"/>
      <w:color w:val="1F4D78"/>
      <w:sz w:val="24"/>
      <w:szCs w:val="24"/>
      <w:lang w:eastAsia="en-US"/>
    </w:rPr>
  </w:style>
  <w:style w:type="character" w:customStyle="1" w:styleId="Balk4Char">
    <w:name w:val="Başlık 4 Char"/>
    <w:link w:val="Balk4"/>
    <w:uiPriority w:val="9"/>
    <w:qFormat/>
    <w:rPr>
      <w:rFonts w:ascii="Times New Roman" w:eastAsia="Times New Roman" w:hAnsi="Times New Roman" w:cs="Times New Roman"/>
      <w:b/>
      <w:bCs/>
      <w:iCs/>
      <w:sz w:val="24"/>
      <w:szCs w:val="22"/>
      <w:lang w:eastAsia="en-US"/>
    </w:rPr>
  </w:style>
  <w:style w:type="character" w:customStyle="1" w:styleId="Balk5Char">
    <w:name w:val="Başlık 5 Char"/>
    <w:basedOn w:val="VarsaylanParagrafYazTipi"/>
    <w:link w:val="Balk5"/>
    <w:uiPriority w:val="9"/>
    <w:qFormat/>
    <w:rPr>
      <w:rFonts w:ascii="Times New Roman" w:eastAsia="SimSun" w:hAnsi="Times New Roman" w:cs="SimSun"/>
      <w:b/>
      <w:color w:val="000000"/>
      <w:sz w:val="24"/>
      <w:szCs w:val="22"/>
    </w:rPr>
  </w:style>
  <w:style w:type="character" w:customStyle="1" w:styleId="Balk6Char">
    <w:name w:val="Başlık 6 Char"/>
    <w:basedOn w:val="VarsaylanParagrafYazTipi"/>
    <w:link w:val="Balk6"/>
    <w:uiPriority w:val="9"/>
    <w:qFormat/>
    <w:rPr>
      <w:rFonts w:ascii="Times New Roman" w:eastAsia="SimSun" w:hAnsi="Times New Roman" w:cs="SimSun"/>
      <w:b/>
      <w:iCs/>
      <w:color w:val="000000"/>
      <w:sz w:val="24"/>
      <w:szCs w:val="22"/>
    </w:rPr>
  </w:style>
  <w:style w:type="character" w:customStyle="1" w:styleId="Balk7Char">
    <w:name w:val="Başlık 7 Char"/>
    <w:basedOn w:val="VarsaylanParagrafYazTipi"/>
    <w:link w:val="Balk7"/>
    <w:uiPriority w:val="9"/>
    <w:qFormat/>
    <w:rPr>
      <w:rFonts w:ascii="Times New Roman" w:eastAsia="SimSun" w:hAnsi="Times New Roman" w:cs="SimSun"/>
      <w:b/>
      <w:iCs/>
      <w:color w:val="000000"/>
      <w:sz w:val="24"/>
      <w:szCs w:val="22"/>
    </w:rPr>
  </w:style>
  <w:style w:type="character" w:customStyle="1" w:styleId="Balk8Char">
    <w:name w:val="Başlık 8 Char"/>
    <w:basedOn w:val="VarsaylanParagrafYazTipi"/>
    <w:link w:val="Balk8"/>
    <w:uiPriority w:val="9"/>
    <w:qFormat/>
    <w:rPr>
      <w:rFonts w:ascii="Calibri Light" w:eastAsia="SimSun" w:hAnsi="Calibri Light" w:cs="SimSun"/>
      <w:color w:val="404040"/>
    </w:rPr>
  </w:style>
  <w:style w:type="paragraph" w:styleId="BalonMetni">
    <w:name w:val="Balloon Text"/>
    <w:basedOn w:val="Normal"/>
    <w:link w:val="BalonMetniChar"/>
    <w:uiPriority w:val="99"/>
    <w:unhideWhenUsed/>
    <w:qFormat/>
    <w:pPr>
      <w:spacing w:after="0" w:line="240" w:lineRule="auto"/>
    </w:pPr>
    <w:rPr>
      <w:rFonts w:ascii="Segoe UI" w:hAnsi="Segoe UI" w:cs="Segoe UI"/>
      <w:sz w:val="18"/>
      <w:szCs w:val="18"/>
    </w:rPr>
  </w:style>
  <w:style w:type="character" w:customStyle="1" w:styleId="BalonMetniChar">
    <w:name w:val="Balon Metni Char"/>
    <w:link w:val="BalonMetni"/>
    <w:uiPriority w:val="99"/>
    <w:qFormat/>
    <w:rPr>
      <w:rFonts w:ascii="Segoe UI" w:hAnsi="Segoe UI" w:cs="Segoe UI"/>
      <w:sz w:val="18"/>
      <w:szCs w:val="18"/>
    </w:rPr>
  </w:style>
  <w:style w:type="paragraph" w:styleId="GvdeMetni">
    <w:name w:val="Body Text"/>
    <w:basedOn w:val="Normal"/>
    <w:link w:val="GvdeMetniChar"/>
    <w:uiPriority w:val="1"/>
    <w:qFormat/>
    <w:pPr>
      <w:widowControl w:val="0"/>
      <w:autoSpaceDE w:val="0"/>
      <w:autoSpaceDN w:val="0"/>
      <w:spacing w:after="0" w:line="240" w:lineRule="auto"/>
      <w:ind w:left="132"/>
    </w:pPr>
    <w:rPr>
      <w:rFonts w:ascii="Times New Roman" w:eastAsia="Times New Roman" w:hAnsi="Times New Roman" w:cs="Times New Roman"/>
      <w:sz w:val="21"/>
      <w:szCs w:val="21"/>
    </w:rPr>
  </w:style>
  <w:style w:type="character" w:customStyle="1" w:styleId="GvdeMetniChar">
    <w:name w:val="Gövde Metni Char"/>
    <w:basedOn w:val="VarsaylanParagrafYazTipi"/>
    <w:link w:val="GvdeMetni"/>
    <w:uiPriority w:val="1"/>
    <w:qFormat/>
    <w:rPr>
      <w:rFonts w:ascii="Times New Roman" w:eastAsia="Times New Roman" w:hAnsi="Times New Roman" w:cs="Times New Roman"/>
      <w:sz w:val="21"/>
      <w:szCs w:val="21"/>
      <w:lang w:eastAsia="en-US"/>
    </w:rPr>
  </w:style>
  <w:style w:type="paragraph" w:styleId="GvdeMetni2">
    <w:name w:val="Body Text 2"/>
    <w:basedOn w:val="Normal"/>
    <w:link w:val="GvdeMetni2Char"/>
    <w:uiPriority w:val="99"/>
    <w:semiHidden/>
    <w:unhideWhenUsed/>
    <w:qFormat/>
    <w:pPr>
      <w:spacing w:after="120" w:line="480" w:lineRule="auto"/>
      <w:ind w:firstLine="709"/>
      <w:jc w:val="both"/>
    </w:pPr>
    <w:rPr>
      <w:rFonts w:ascii="Times New Roman" w:eastAsia="DejaVu Sans" w:hAnsi="Times New Roman" w:cs="Mangal"/>
      <w:kern w:val="1"/>
      <w:sz w:val="24"/>
      <w:szCs w:val="24"/>
      <w:lang w:val="en-US" w:eastAsia="hi-IN" w:bidi="hi-IN"/>
    </w:rPr>
  </w:style>
  <w:style w:type="character" w:customStyle="1" w:styleId="GvdeMetni2Char">
    <w:name w:val="Gövde Metni 2 Char"/>
    <w:basedOn w:val="VarsaylanParagrafYazTipi"/>
    <w:link w:val="GvdeMetni2"/>
    <w:uiPriority w:val="99"/>
    <w:semiHidden/>
    <w:qFormat/>
    <w:rPr>
      <w:rFonts w:ascii="Times New Roman" w:eastAsia="DejaVu Sans" w:hAnsi="Times New Roman" w:cs="Mangal"/>
      <w:kern w:val="1"/>
      <w:sz w:val="24"/>
      <w:szCs w:val="24"/>
      <w:lang w:val="en-US" w:eastAsia="hi-IN" w:bidi="hi-IN"/>
    </w:rPr>
  </w:style>
  <w:style w:type="paragraph" w:styleId="GvdeMetni3">
    <w:name w:val="Body Text 3"/>
    <w:basedOn w:val="Normal"/>
    <w:link w:val="GvdeMetni3Char"/>
    <w:qFormat/>
    <w:pPr>
      <w:spacing w:after="120" w:line="240" w:lineRule="auto"/>
    </w:pPr>
    <w:rPr>
      <w:rFonts w:ascii="Times New Roman" w:eastAsia="Times New Roman" w:hAnsi="Times New Roman" w:cs="Times New Roman"/>
      <w:sz w:val="16"/>
      <w:szCs w:val="16"/>
      <w:lang w:val="ru-RU" w:eastAsia="ru-RU"/>
    </w:rPr>
  </w:style>
  <w:style w:type="character" w:customStyle="1" w:styleId="GvdeMetni3Char">
    <w:name w:val="Gövde Metni 3 Char"/>
    <w:basedOn w:val="VarsaylanParagrafYazTipi"/>
    <w:link w:val="GvdeMetni3"/>
    <w:qFormat/>
    <w:rPr>
      <w:rFonts w:ascii="Times New Roman" w:eastAsia="Times New Roman" w:hAnsi="Times New Roman" w:cs="Times New Roman"/>
      <w:sz w:val="16"/>
      <w:szCs w:val="16"/>
      <w:lang w:val="ru-RU" w:eastAsia="ru-RU"/>
    </w:rPr>
  </w:style>
  <w:style w:type="paragraph" w:styleId="GvdeMetniGirintisi">
    <w:name w:val="Body Text Indent"/>
    <w:basedOn w:val="Normal"/>
    <w:link w:val="GvdeMetniGirintisiChar"/>
    <w:unhideWhenUsed/>
    <w:qFormat/>
    <w:pPr>
      <w:spacing w:after="120" w:line="240" w:lineRule="auto"/>
      <w:ind w:left="360" w:firstLine="709"/>
      <w:jc w:val="both"/>
    </w:pPr>
    <w:rPr>
      <w:rFonts w:ascii="Times New Roman" w:eastAsia="DejaVu Sans" w:hAnsi="Times New Roman" w:cs="Mangal"/>
      <w:kern w:val="1"/>
      <w:sz w:val="24"/>
      <w:szCs w:val="24"/>
      <w:lang w:val="en-US" w:eastAsia="hi-IN" w:bidi="hi-IN"/>
    </w:rPr>
  </w:style>
  <w:style w:type="character" w:customStyle="1" w:styleId="GvdeMetniGirintisiChar">
    <w:name w:val="Gövde Metni Girintisi Char"/>
    <w:basedOn w:val="VarsaylanParagrafYazTipi"/>
    <w:link w:val="GvdeMetniGirintisi"/>
    <w:qFormat/>
    <w:rPr>
      <w:rFonts w:ascii="Times New Roman" w:eastAsia="DejaVu Sans" w:hAnsi="Times New Roman" w:cs="Mangal"/>
      <w:kern w:val="1"/>
      <w:sz w:val="24"/>
      <w:szCs w:val="24"/>
      <w:lang w:val="en-US" w:eastAsia="hi-IN" w:bidi="hi-IN"/>
    </w:rPr>
  </w:style>
  <w:style w:type="paragraph" w:styleId="GvdeMetniGirintisi2">
    <w:name w:val="Body Text Indent 2"/>
    <w:basedOn w:val="Normal"/>
    <w:link w:val="GvdeMetniGirintisi2Char"/>
    <w:qFormat/>
    <w:pPr>
      <w:spacing w:after="0" w:line="240" w:lineRule="auto"/>
      <w:ind w:left="709" w:firstLine="356"/>
      <w:jc w:val="both"/>
    </w:pPr>
    <w:rPr>
      <w:rFonts w:ascii="Times New Roman" w:eastAsia="Times New Roman" w:hAnsi="Times New Roman" w:cs="Times New Roman"/>
      <w:sz w:val="24"/>
      <w:szCs w:val="20"/>
      <w:lang w:eastAsia="tr-TR"/>
    </w:rPr>
  </w:style>
  <w:style w:type="character" w:customStyle="1" w:styleId="GvdeMetniGirintisi2Char">
    <w:name w:val="Gövde Metni Girintisi 2 Char"/>
    <w:basedOn w:val="VarsaylanParagrafYazTipi"/>
    <w:link w:val="GvdeMetniGirintisi2"/>
    <w:qFormat/>
    <w:rPr>
      <w:rFonts w:ascii="Times New Roman" w:eastAsia="Times New Roman" w:hAnsi="Times New Roman" w:cs="Times New Roman"/>
      <w:sz w:val="24"/>
    </w:rPr>
  </w:style>
  <w:style w:type="paragraph" w:styleId="ResimYazs">
    <w:name w:val="caption"/>
    <w:basedOn w:val="Normal"/>
    <w:next w:val="Normal"/>
    <w:link w:val="ResimYazsChar"/>
    <w:uiPriority w:val="35"/>
    <w:unhideWhenUsed/>
    <w:qFormat/>
    <w:pPr>
      <w:spacing w:after="200" w:line="240" w:lineRule="auto"/>
      <w:jc w:val="both"/>
    </w:pPr>
    <w:rPr>
      <w:rFonts w:ascii="Cambria" w:hAnsi="Cambria" w:cs="Times New Roman"/>
      <w:i/>
      <w:iCs/>
      <w:color w:val="44546A"/>
      <w:sz w:val="18"/>
      <w:szCs w:val="18"/>
    </w:rPr>
  </w:style>
  <w:style w:type="character" w:customStyle="1" w:styleId="ResimYazsChar">
    <w:name w:val="Resim Yazısı Char"/>
    <w:basedOn w:val="VarsaylanParagrafYazTipi"/>
    <w:link w:val="ResimYazs"/>
    <w:qFormat/>
    <w:rPr>
      <w:rFonts w:ascii="Cambria" w:hAnsi="Cambria" w:cs="Times New Roman"/>
      <w:i/>
      <w:iCs/>
      <w:color w:val="44546A"/>
      <w:sz w:val="18"/>
      <w:szCs w:val="18"/>
      <w:lang w:eastAsia="en-US"/>
    </w:rPr>
  </w:style>
  <w:style w:type="character" w:styleId="AklamaBavurusu">
    <w:name w:val="annotation reference"/>
    <w:uiPriority w:val="99"/>
    <w:unhideWhenUsed/>
    <w:qFormat/>
    <w:rPr>
      <w:sz w:val="16"/>
      <w:szCs w:val="16"/>
    </w:rPr>
  </w:style>
  <w:style w:type="paragraph" w:styleId="AklamaMetni">
    <w:name w:val="annotation text"/>
    <w:basedOn w:val="Normal"/>
    <w:link w:val="AklamaMetniChar"/>
    <w:uiPriority w:val="99"/>
    <w:unhideWhenUsed/>
    <w:qFormat/>
    <w:pPr>
      <w:spacing w:line="240" w:lineRule="auto"/>
    </w:pPr>
    <w:rPr>
      <w:sz w:val="20"/>
      <w:szCs w:val="20"/>
    </w:rPr>
  </w:style>
  <w:style w:type="character" w:customStyle="1" w:styleId="AklamaMetniChar">
    <w:name w:val="Açıklama Metni Char"/>
    <w:link w:val="AklamaMetni"/>
    <w:uiPriority w:val="99"/>
    <w:qFormat/>
    <w:rPr>
      <w:sz w:val="20"/>
      <w:szCs w:val="20"/>
    </w:rPr>
  </w:style>
  <w:style w:type="paragraph" w:styleId="AklamaKonusu">
    <w:name w:val="annotation subject"/>
    <w:basedOn w:val="AklamaMetni"/>
    <w:next w:val="AklamaMetni"/>
    <w:link w:val="AklamaKonusuChar"/>
    <w:uiPriority w:val="99"/>
    <w:unhideWhenUsed/>
    <w:qFormat/>
    <w:rPr>
      <w:b/>
      <w:bCs/>
    </w:rPr>
  </w:style>
  <w:style w:type="character" w:customStyle="1" w:styleId="AklamaKonusuChar">
    <w:name w:val="Açıklama Konusu Char"/>
    <w:link w:val="AklamaKonusu"/>
    <w:uiPriority w:val="99"/>
    <w:qFormat/>
    <w:rPr>
      <w:b/>
      <w:bCs/>
      <w:sz w:val="20"/>
      <w:szCs w:val="20"/>
    </w:rPr>
  </w:style>
  <w:style w:type="character" w:styleId="Vurgu">
    <w:name w:val="Emphasis"/>
    <w:aliases w:val="kaynak1"/>
    <w:basedOn w:val="VarsaylanParagrafYazTipi"/>
    <w:uiPriority w:val="20"/>
    <w:qFormat/>
    <w:rPr>
      <w:i/>
      <w:iCs/>
    </w:rPr>
  </w:style>
  <w:style w:type="character" w:styleId="SonNotBavurusu">
    <w:name w:val="endnote reference"/>
    <w:uiPriority w:val="99"/>
    <w:unhideWhenUsed/>
    <w:qFormat/>
    <w:rPr>
      <w:vertAlign w:val="superscript"/>
    </w:rPr>
  </w:style>
  <w:style w:type="paragraph" w:styleId="SonNotMetni">
    <w:name w:val="endnote text"/>
    <w:basedOn w:val="Normal"/>
    <w:link w:val="SonNotMetniChar"/>
    <w:uiPriority w:val="99"/>
    <w:unhideWhenUsed/>
    <w:qFormat/>
    <w:pPr>
      <w:spacing w:after="0" w:line="240" w:lineRule="auto"/>
    </w:pPr>
    <w:rPr>
      <w:sz w:val="20"/>
      <w:szCs w:val="20"/>
    </w:rPr>
  </w:style>
  <w:style w:type="character" w:customStyle="1" w:styleId="SonNotMetniChar">
    <w:name w:val="Son Not Metni Char"/>
    <w:link w:val="SonNotMetni"/>
    <w:uiPriority w:val="99"/>
    <w:qFormat/>
    <w:rPr>
      <w:lang w:eastAsia="en-US"/>
    </w:rPr>
  </w:style>
  <w:style w:type="character" w:styleId="zlenenKpr">
    <w:name w:val="FollowedHyperlink"/>
    <w:uiPriority w:val="99"/>
    <w:qFormat/>
    <w:rPr>
      <w:color w:val="800080"/>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rPr>
      <w:rFonts w:cs="Times New Roman"/>
    </w:rPr>
  </w:style>
  <w:style w:type="character" w:customStyle="1" w:styleId="AltBilgiChar">
    <w:name w:val="Alt Bilgi Char"/>
    <w:link w:val="AltBilgi"/>
    <w:uiPriority w:val="99"/>
    <w:qFormat/>
    <w:rPr>
      <w:rFonts w:ascii="Calibri" w:eastAsia="Calibri" w:hAnsi="Calibri" w:cs="Times New Roman"/>
      <w:sz w:val="22"/>
      <w:szCs w:val="22"/>
      <w:lang w:eastAsia="en-US"/>
    </w:rPr>
  </w:style>
  <w:style w:type="character" w:styleId="DipnotBavurusu">
    <w:name w:val="footnote reference"/>
    <w:basedOn w:val="VarsaylanParagrafYazTipi"/>
    <w:uiPriority w:val="99"/>
    <w:unhideWhenUsed/>
    <w:qFormat/>
    <w:rPr>
      <w:vertAlign w:val="superscript"/>
    </w:rPr>
  </w:style>
  <w:style w:type="paragraph" w:styleId="DipnotMetni">
    <w:name w:val="footnote text"/>
    <w:basedOn w:val="Normal"/>
    <w:link w:val="DipnotMetniChar"/>
    <w:uiPriority w:val="99"/>
    <w:unhideWhenUsed/>
    <w:qFormat/>
    <w:pPr>
      <w:spacing w:after="0" w:line="240" w:lineRule="auto"/>
    </w:pPr>
    <w:rPr>
      <w:sz w:val="20"/>
      <w:szCs w:val="20"/>
    </w:rPr>
  </w:style>
  <w:style w:type="character" w:customStyle="1" w:styleId="DipnotMetniChar">
    <w:name w:val="Dipnot Metni Char"/>
    <w:link w:val="DipnotMetni"/>
    <w:uiPriority w:val="99"/>
    <w:qFormat/>
    <w:rPr>
      <w:sz w:val="20"/>
      <w:szCs w:val="20"/>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customStyle="1" w:styleId="stBilgiChar">
    <w:name w:val="Üst Bilgi Char"/>
    <w:link w:val="stBilgi"/>
    <w:uiPriority w:val="99"/>
    <w:qFormat/>
    <w:rPr>
      <w:sz w:val="22"/>
      <w:szCs w:val="22"/>
      <w:lang w:eastAsia="en-US"/>
    </w:rPr>
  </w:style>
  <w:style w:type="paragraph" w:styleId="HTMLncedenBiimlendirilmi">
    <w:name w:val="HTML Preformatted"/>
    <w:basedOn w:val="Normal"/>
    <w:link w:val="HTMLncedenBiimlendirilmi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val="en-US"/>
    </w:rPr>
  </w:style>
  <w:style w:type="character" w:customStyle="1" w:styleId="HTMLncedenBiimlendirilmiChar">
    <w:name w:val="HTML Önceden Biçimlendirilmiş Char"/>
    <w:basedOn w:val="VarsaylanParagrafYazTipi"/>
    <w:link w:val="HTMLncedenBiimlendirilmi"/>
    <w:uiPriority w:val="99"/>
    <w:semiHidden/>
    <w:qFormat/>
    <w:rPr>
      <w:rFonts w:ascii="Courier New" w:eastAsia="Times New Roman" w:hAnsi="Courier New" w:cs="Courier New"/>
      <w:sz w:val="24"/>
      <w:lang w:val="en-US" w:eastAsia="en-US"/>
    </w:rPr>
  </w:style>
  <w:style w:type="character" w:styleId="Kpr">
    <w:name w:val="Hyperlink"/>
    <w:basedOn w:val="VarsaylanParagrafYazTipi"/>
    <w:uiPriority w:val="99"/>
    <w:unhideWhenUsed/>
    <w:qFormat/>
    <w:rPr>
      <w:color w:val="0563C1"/>
      <w:u w:val="single"/>
    </w:rPr>
  </w:style>
  <w:style w:type="character" w:styleId="SatrNumaras">
    <w:name w:val="line number"/>
    <w:basedOn w:val="VarsaylanParagrafYazTipi"/>
    <w:uiPriority w:val="99"/>
    <w:unhideWhenUsed/>
    <w:qFormat/>
  </w:style>
  <w:style w:type="paragraph" w:styleId="Liste">
    <w:name w:val="List"/>
    <w:basedOn w:val="GvdeMetni"/>
    <w:qFormat/>
    <w:pPr>
      <w:widowControl/>
      <w:autoSpaceDE/>
      <w:autoSpaceDN/>
      <w:spacing w:after="120"/>
      <w:ind w:left="0" w:firstLine="709"/>
      <w:jc w:val="both"/>
    </w:pPr>
    <w:rPr>
      <w:rFonts w:eastAsia="DejaVu Sans" w:cs="DejaVu Sans"/>
      <w:kern w:val="1"/>
      <w:sz w:val="24"/>
      <w:szCs w:val="24"/>
      <w:lang w:val="en-US" w:eastAsia="hi-IN" w:bidi="hi-IN"/>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qFormat/>
  </w:style>
  <w:style w:type="character" w:styleId="Gl">
    <w:name w:val="Strong"/>
    <w:aliases w:val="sekiller"/>
    <w:basedOn w:val="VarsaylanParagrafYazTipi"/>
    <w:uiPriority w:val="22"/>
    <w:qFormat/>
    <w:rPr>
      <w:b/>
      <w:bCs/>
    </w:rPr>
  </w:style>
  <w:style w:type="paragraph" w:styleId="Altyaz">
    <w:name w:val="Subtitle"/>
    <w:basedOn w:val="Normal"/>
    <w:next w:val="GvdeMetni"/>
    <w:link w:val="AltyazChar"/>
    <w:uiPriority w:val="11"/>
    <w:qFormat/>
    <w:pPr>
      <w:spacing w:after="120" w:line="240" w:lineRule="auto"/>
      <w:ind w:firstLine="709"/>
      <w:jc w:val="center"/>
    </w:pPr>
    <w:rPr>
      <w:rFonts w:ascii="Times New Roman" w:eastAsia="DejaVu Sans" w:hAnsi="Times New Roman" w:cs="DejaVu Sans"/>
      <w:iCs/>
      <w:kern w:val="1"/>
      <w:sz w:val="24"/>
      <w:szCs w:val="24"/>
      <w:lang w:val="en-US" w:eastAsia="hi-IN" w:bidi="hi-IN"/>
    </w:rPr>
  </w:style>
  <w:style w:type="character" w:customStyle="1" w:styleId="AltyazChar">
    <w:name w:val="Altyazı Char"/>
    <w:basedOn w:val="VarsaylanParagrafYazTipi"/>
    <w:link w:val="Altyaz"/>
    <w:uiPriority w:val="11"/>
    <w:qFormat/>
    <w:rPr>
      <w:rFonts w:ascii="Times New Roman" w:eastAsia="DejaVu Sans" w:hAnsi="Times New Roman" w:cs="DejaVu Sans"/>
      <w:iCs/>
      <w:kern w:val="1"/>
      <w:sz w:val="24"/>
      <w:szCs w:val="24"/>
      <w:lang w:val="en-US" w:eastAsia="hi-IN" w:bidi="hi-IN"/>
    </w:r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qFormat/>
    <w:pPr>
      <w:spacing w:after="0" w:line="276" w:lineRule="auto"/>
    </w:pPr>
    <w:rPr>
      <w:rFonts w:ascii="Times New Roman" w:eastAsia="Times New Roman" w:hAnsi="Times New Roman" w:cs="Times New Roman"/>
      <w:sz w:val="24"/>
      <w:lang w:eastAsia="tr-TR"/>
    </w:rPr>
  </w:style>
  <w:style w:type="paragraph" w:styleId="KonuBal">
    <w:name w:val="Title"/>
    <w:basedOn w:val="Normal"/>
    <w:next w:val="Altyaz"/>
    <w:link w:val="KonuBalChar"/>
    <w:uiPriority w:val="10"/>
    <w:qFormat/>
    <w:pPr>
      <w:keepNext/>
      <w:keepLines/>
      <w:spacing w:before="120" w:after="120" w:line="240" w:lineRule="auto"/>
      <w:jc w:val="center"/>
    </w:pPr>
    <w:rPr>
      <w:rFonts w:ascii="Times New Roman" w:eastAsia="DejaVu Sans" w:hAnsi="Times New Roman" w:cs="DejaVu Sans"/>
      <w:b/>
      <w:bCs/>
      <w:kern w:val="1"/>
      <w:sz w:val="32"/>
      <w:szCs w:val="36"/>
      <w:lang w:val="en-US" w:eastAsia="hi-IN" w:bidi="hi-IN"/>
    </w:rPr>
  </w:style>
  <w:style w:type="character" w:customStyle="1" w:styleId="KonuBalChar">
    <w:name w:val="Konu Başlığı Char"/>
    <w:basedOn w:val="VarsaylanParagrafYazTipi"/>
    <w:link w:val="KonuBal"/>
    <w:uiPriority w:val="10"/>
    <w:qFormat/>
    <w:rPr>
      <w:rFonts w:ascii="Times New Roman" w:eastAsia="DejaVu Sans" w:hAnsi="Times New Roman" w:cs="DejaVu Sans"/>
      <w:b/>
      <w:bCs/>
      <w:kern w:val="1"/>
      <w:sz w:val="32"/>
      <w:szCs w:val="36"/>
      <w:lang w:val="en-US" w:eastAsia="hi-IN" w:bidi="hi-IN"/>
    </w:rPr>
  </w:style>
  <w:style w:type="paragraph" w:styleId="T1">
    <w:name w:val="toc 1"/>
    <w:basedOn w:val="Normal"/>
    <w:next w:val="Normal"/>
    <w:uiPriority w:val="1"/>
    <w:qFormat/>
    <w:pPr>
      <w:widowControl w:val="0"/>
      <w:spacing w:before="240" w:after="0" w:line="240" w:lineRule="auto"/>
      <w:ind w:left="305"/>
    </w:pPr>
    <w:rPr>
      <w:rFonts w:ascii="Times New Roman" w:eastAsia="Times New Roman" w:hAnsi="Times New Roman"/>
      <w:b/>
      <w:bCs/>
      <w:sz w:val="24"/>
      <w:szCs w:val="24"/>
      <w:lang w:val="en-US"/>
    </w:rPr>
  </w:style>
  <w:style w:type="paragraph" w:styleId="T2">
    <w:name w:val="toc 2"/>
    <w:basedOn w:val="Normal"/>
    <w:next w:val="Normal"/>
    <w:uiPriority w:val="1"/>
    <w:qFormat/>
    <w:pPr>
      <w:spacing w:after="0" w:line="276" w:lineRule="auto"/>
      <w:ind w:left="220"/>
    </w:pPr>
    <w:rPr>
      <w:rFonts w:eastAsia="Times New Roman" w:cs="Calibri"/>
      <w:smallCaps/>
      <w:sz w:val="20"/>
      <w:szCs w:val="20"/>
      <w:lang w:eastAsia="tr-TR"/>
    </w:rPr>
  </w:style>
  <w:style w:type="paragraph" w:styleId="T3">
    <w:name w:val="toc 3"/>
    <w:basedOn w:val="Normal"/>
    <w:next w:val="Normal"/>
    <w:uiPriority w:val="1"/>
    <w:qFormat/>
    <w:pPr>
      <w:spacing w:after="0" w:line="276" w:lineRule="auto"/>
      <w:ind w:left="440"/>
    </w:pPr>
    <w:rPr>
      <w:rFonts w:eastAsia="Times New Roman" w:cs="Calibri"/>
      <w:i/>
      <w:iCs/>
      <w:sz w:val="20"/>
      <w:szCs w:val="20"/>
      <w:lang w:eastAsia="tr-TR"/>
    </w:rPr>
  </w:style>
  <w:style w:type="paragraph" w:styleId="T4">
    <w:name w:val="toc 4"/>
    <w:basedOn w:val="Normal"/>
    <w:next w:val="Normal"/>
    <w:uiPriority w:val="1"/>
    <w:qFormat/>
    <w:pPr>
      <w:spacing w:after="0" w:line="276" w:lineRule="auto"/>
      <w:ind w:left="660"/>
    </w:pPr>
    <w:rPr>
      <w:rFonts w:eastAsia="Times New Roman" w:cs="Calibri"/>
      <w:sz w:val="18"/>
      <w:szCs w:val="18"/>
      <w:lang w:eastAsia="tr-TR"/>
    </w:rPr>
  </w:style>
  <w:style w:type="paragraph" w:styleId="T5">
    <w:name w:val="toc 5"/>
    <w:basedOn w:val="Normal"/>
    <w:next w:val="Normal"/>
    <w:uiPriority w:val="1"/>
    <w:qFormat/>
    <w:pPr>
      <w:spacing w:after="0" w:line="276" w:lineRule="auto"/>
      <w:ind w:left="880"/>
    </w:pPr>
    <w:rPr>
      <w:rFonts w:eastAsia="Times New Roman" w:cs="Calibri"/>
      <w:sz w:val="18"/>
      <w:szCs w:val="18"/>
      <w:lang w:eastAsia="tr-TR"/>
    </w:rPr>
  </w:style>
  <w:style w:type="paragraph" w:styleId="T6">
    <w:name w:val="toc 6"/>
    <w:basedOn w:val="Normal"/>
    <w:next w:val="Normal"/>
    <w:uiPriority w:val="1"/>
    <w:qFormat/>
    <w:pPr>
      <w:spacing w:after="0" w:line="276" w:lineRule="auto"/>
      <w:ind w:left="1100"/>
    </w:pPr>
    <w:rPr>
      <w:rFonts w:eastAsia="Times New Roman" w:cs="Calibri"/>
      <w:sz w:val="18"/>
      <w:szCs w:val="18"/>
      <w:lang w:eastAsia="tr-TR"/>
    </w:rPr>
  </w:style>
  <w:style w:type="paragraph" w:styleId="T7">
    <w:name w:val="toc 7"/>
    <w:basedOn w:val="Normal"/>
    <w:next w:val="Normal"/>
    <w:uiPriority w:val="39"/>
    <w:qFormat/>
    <w:pPr>
      <w:spacing w:after="0" w:line="276" w:lineRule="auto"/>
      <w:ind w:left="1320"/>
    </w:pPr>
    <w:rPr>
      <w:rFonts w:eastAsia="Times New Roman" w:cs="Calibri"/>
      <w:sz w:val="18"/>
      <w:szCs w:val="18"/>
      <w:lang w:eastAsia="tr-TR"/>
    </w:rPr>
  </w:style>
  <w:style w:type="paragraph" w:styleId="T8">
    <w:name w:val="toc 8"/>
    <w:basedOn w:val="Normal"/>
    <w:next w:val="Normal"/>
    <w:uiPriority w:val="39"/>
    <w:qFormat/>
    <w:pPr>
      <w:spacing w:after="0" w:line="276" w:lineRule="auto"/>
      <w:ind w:left="1540"/>
    </w:pPr>
    <w:rPr>
      <w:rFonts w:eastAsia="Times New Roman" w:cs="Calibri"/>
      <w:sz w:val="18"/>
      <w:szCs w:val="18"/>
      <w:lang w:eastAsia="tr-TR"/>
    </w:rPr>
  </w:style>
  <w:style w:type="paragraph" w:styleId="T9">
    <w:name w:val="toc 9"/>
    <w:basedOn w:val="Normal"/>
    <w:next w:val="Normal"/>
    <w:uiPriority w:val="39"/>
    <w:qFormat/>
    <w:pPr>
      <w:spacing w:after="0" w:line="276" w:lineRule="auto"/>
      <w:ind w:left="1760"/>
    </w:pPr>
    <w:rPr>
      <w:rFonts w:eastAsia="Times New Roman" w:cs="Calibri"/>
      <w:sz w:val="18"/>
      <w:szCs w:val="18"/>
      <w:lang w:eastAsia="tr-TR"/>
    </w:rPr>
  </w:style>
  <w:style w:type="table" w:styleId="AkGlgeleme">
    <w:name w:val="Light Shading"/>
    <w:basedOn w:val="NormalTablo"/>
    <w:uiPriority w:val="60"/>
    <w:qFormat/>
    <w:rPr>
      <w:rFonts w:cs="Times New Roman"/>
      <w:color w:val="000000"/>
      <w:sz w:val="22"/>
      <w:szCs w:val="22"/>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bilgi1">
    <w:name w:val="Üstbilgi1"/>
    <w:basedOn w:val="Normal"/>
    <w:link w:val="stbilgiChar0"/>
    <w:uiPriority w:val="99"/>
    <w:unhideWhenUsed/>
    <w:qFormat/>
    <w:pPr>
      <w:tabs>
        <w:tab w:val="center" w:pos="4536"/>
        <w:tab w:val="right" w:pos="9072"/>
      </w:tabs>
      <w:spacing w:after="0" w:line="240" w:lineRule="auto"/>
    </w:pPr>
  </w:style>
  <w:style w:type="character" w:customStyle="1" w:styleId="stbilgiChar0">
    <w:name w:val="Üstbilgi Char"/>
    <w:basedOn w:val="VarsaylanParagrafYazTipi"/>
    <w:link w:val="stbilgi1"/>
    <w:uiPriority w:val="99"/>
    <w:qFormat/>
  </w:style>
  <w:style w:type="paragraph" w:customStyle="1" w:styleId="Altbilgi1">
    <w:name w:val="Altbilgi1"/>
    <w:basedOn w:val="Normal"/>
    <w:link w:val="AltbilgiChar0"/>
    <w:uiPriority w:val="99"/>
    <w:unhideWhenUsed/>
    <w:qFormat/>
    <w:pPr>
      <w:tabs>
        <w:tab w:val="center" w:pos="4536"/>
        <w:tab w:val="right" w:pos="9072"/>
      </w:tabs>
      <w:spacing w:after="0" w:line="240" w:lineRule="auto"/>
    </w:pPr>
  </w:style>
  <w:style w:type="character" w:customStyle="1" w:styleId="AltbilgiChar0">
    <w:name w:val="Altbilgi Char"/>
    <w:basedOn w:val="VarsaylanParagrafYazTipi"/>
    <w:link w:val="Altbilgi1"/>
    <w:uiPriority w:val="99"/>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styleId="ListeParagraf">
    <w:name w:val="List Paragraph"/>
    <w:basedOn w:val="Normal"/>
    <w:link w:val="ListeParagrafChar"/>
    <w:uiPriority w:val="34"/>
    <w:qFormat/>
    <w:pPr>
      <w:ind w:left="720"/>
      <w:contextualSpacing/>
    </w:pPr>
  </w:style>
  <w:style w:type="character" w:customStyle="1" w:styleId="ListeParagrafChar">
    <w:name w:val="Liste Paragraf Char"/>
    <w:basedOn w:val="VarsaylanParagrafYazTipi"/>
    <w:link w:val="ListeParagraf"/>
    <w:uiPriority w:val="34"/>
    <w:qFormat/>
    <w:rPr>
      <w:sz w:val="22"/>
      <w:szCs w:val="22"/>
      <w:lang w:eastAsia="en-US"/>
    </w:rPr>
  </w:style>
  <w:style w:type="paragraph" w:customStyle="1" w:styleId="Kaynaka1">
    <w:name w:val="Kaynakça  1"/>
    <w:basedOn w:val="Normal"/>
    <w:next w:val="Normal"/>
    <w:uiPriority w:val="37"/>
    <w:unhideWhenUsed/>
    <w:qFormat/>
  </w:style>
  <w:style w:type="character" w:styleId="YerTutucuMetni">
    <w:name w:val="Placeholder Text"/>
    <w:uiPriority w:val="99"/>
    <w:semiHidden/>
    <w:qFormat/>
    <w:rPr>
      <w:color w:val="808080"/>
    </w:rPr>
  </w:style>
  <w:style w:type="paragraph" w:styleId="AralkYok">
    <w:name w:val="No Spacing"/>
    <w:uiPriority w:val="1"/>
    <w:qFormat/>
    <w:rPr>
      <w:sz w:val="22"/>
      <w:szCs w:val="22"/>
      <w:lang w:eastAsia="en-US"/>
    </w:rPr>
  </w:style>
  <w:style w:type="character" w:customStyle="1" w:styleId="zmlenmeyenBahsetme1">
    <w:name w:val="Çözümlenmeyen Bahsetme1"/>
    <w:uiPriority w:val="99"/>
    <w:semiHidden/>
    <w:unhideWhenUsed/>
    <w:qFormat/>
    <w:rPr>
      <w:color w:val="605E5C"/>
      <w:shd w:val="clear" w:color="auto" w:fill="E1DFDD"/>
    </w:rPr>
  </w:style>
  <w:style w:type="character" w:customStyle="1" w:styleId="zmlenmeyenBahsetme2">
    <w:name w:val="Çözümlenmeyen Bahsetme2"/>
    <w:uiPriority w:val="99"/>
    <w:semiHidden/>
    <w:unhideWhenUsed/>
    <w:qFormat/>
    <w:rPr>
      <w:color w:val="605E5C"/>
      <w:shd w:val="clear" w:color="auto" w:fill="E1DFDD"/>
    </w:rPr>
  </w:style>
  <w:style w:type="character" w:customStyle="1" w:styleId="zmlenmeyenBahsetme3">
    <w:name w:val="Çözümlenmeyen Bahsetme3"/>
    <w:uiPriority w:val="99"/>
    <w:semiHidden/>
    <w:unhideWhenUsed/>
    <w:qFormat/>
    <w:rPr>
      <w:color w:val="605E5C"/>
      <w:shd w:val="clear" w:color="auto" w:fill="E1DFDD"/>
    </w:rPr>
  </w:style>
  <w:style w:type="character" w:customStyle="1" w:styleId="hithilite">
    <w:name w:val="hithilite"/>
    <w:basedOn w:val="VarsaylanParagrafYazTipi"/>
    <w:qFormat/>
  </w:style>
  <w:style w:type="paragraph" w:customStyle="1" w:styleId="Dzeltme1">
    <w:name w:val="Düzeltme1"/>
    <w:hidden/>
    <w:uiPriority w:val="99"/>
    <w:qFormat/>
    <w:rPr>
      <w:rFonts w:cs="Times New Roman"/>
      <w:sz w:val="22"/>
      <w:szCs w:val="22"/>
      <w:lang w:eastAsia="en-US"/>
    </w:rPr>
  </w:style>
  <w:style w:type="character" w:customStyle="1" w:styleId="identifier">
    <w:name w:val="identifier"/>
    <w:qFormat/>
  </w:style>
  <w:style w:type="character" w:customStyle="1" w:styleId="id-label">
    <w:name w:val="id-label"/>
    <w:qFormat/>
  </w:style>
  <w:style w:type="paragraph" w:customStyle="1" w:styleId="stbilgi2">
    <w:name w:val="Üstbilgi2"/>
    <w:basedOn w:val="Normal"/>
    <w:uiPriority w:val="99"/>
    <w:unhideWhenUsed/>
    <w:qFormat/>
    <w:pPr>
      <w:tabs>
        <w:tab w:val="center" w:pos="4536"/>
        <w:tab w:val="right" w:pos="9072"/>
      </w:tabs>
      <w:spacing w:after="200" w:line="276" w:lineRule="auto"/>
    </w:pPr>
    <w:rPr>
      <w:rFonts w:cs="Times New Roman"/>
    </w:rPr>
  </w:style>
  <w:style w:type="paragraph" w:customStyle="1" w:styleId="Altbilgi2">
    <w:name w:val="Altbilgi2"/>
    <w:basedOn w:val="Normal"/>
    <w:uiPriority w:val="99"/>
    <w:unhideWhenUsed/>
    <w:qFormat/>
    <w:pPr>
      <w:tabs>
        <w:tab w:val="center" w:pos="4536"/>
        <w:tab w:val="right" w:pos="9072"/>
      </w:tabs>
      <w:spacing w:after="200" w:line="276" w:lineRule="auto"/>
    </w:pPr>
    <w:rPr>
      <w:rFonts w:cs="Times New Roman"/>
    </w:rPr>
  </w:style>
  <w:style w:type="character" w:customStyle="1" w:styleId="zmlenmeyenBahsetme4">
    <w:name w:val="Çözümlenmeyen Bahsetme4"/>
    <w:uiPriority w:val="99"/>
    <w:semiHidden/>
    <w:unhideWhenUsed/>
    <w:qFormat/>
    <w:rPr>
      <w:color w:val="605E5C"/>
      <w:shd w:val="clear" w:color="auto" w:fill="E1DFDD"/>
    </w:rPr>
  </w:style>
  <w:style w:type="paragraph" w:customStyle="1" w:styleId="A">
    <w:name w:val="A"/>
    <w:basedOn w:val="Normal"/>
    <w:qFormat/>
    <w:pPr>
      <w:spacing w:after="0" w:line="480" w:lineRule="auto"/>
    </w:pPr>
    <w:rPr>
      <w:rFonts w:ascii="Times New Roman" w:eastAsia="Times New Roman" w:hAnsi="Times New Roman" w:cs="Times New Roman"/>
      <w:b/>
      <w:sz w:val="24"/>
      <w:szCs w:val="24"/>
      <w:lang w:eastAsia="tr-TR"/>
    </w:rPr>
  </w:style>
  <w:style w:type="paragraph" w:customStyle="1" w:styleId="Balk70">
    <w:name w:val="Balık 7"/>
    <w:basedOn w:val="Normal"/>
    <w:link w:val="Balk7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7Char0">
    <w:name w:val="Balık 7 Char"/>
    <w:basedOn w:val="VarsaylanParagrafYazTipi"/>
    <w:link w:val="Balk70"/>
    <w:uiPriority w:val="99"/>
    <w:qFormat/>
    <w:rPr>
      <w:rFonts w:ascii="Times New Roman" w:eastAsia="Times New Roman" w:hAnsi="Times New Roman" w:cs="Times New Roman"/>
      <w:b/>
      <w:sz w:val="24"/>
      <w:szCs w:val="24"/>
    </w:rPr>
  </w:style>
  <w:style w:type="paragraph" w:customStyle="1" w:styleId="Balk60">
    <w:name w:val="Balık 6"/>
    <w:basedOn w:val="Normal"/>
    <w:link w:val="Balk6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6Char0">
    <w:name w:val="Balık 6 Char"/>
    <w:basedOn w:val="VarsaylanParagrafYazTipi"/>
    <w:link w:val="Balk60"/>
    <w:uiPriority w:val="99"/>
    <w:qFormat/>
    <w:rPr>
      <w:rFonts w:ascii="Times New Roman" w:eastAsia="Times New Roman" w:hAnsi="Times New Roman" w:cs="Times New Roman"/>
      <w:b/>
      <w:sz w:val="24"/>
      <w:szCs w:val="24"/>
    </w:rPr>
  </w:style>
  <w:style w:type="paragraph" w:customStyle="1" w:styleId="TBal1">
    <w:name w:val="İÇT Başlığı1"/>
    <w:basedOn w:val="Balk1"/>
    <w:next w:val="Normal"/>
    <w:uiPriority w:val="39"/>
    <w:qFormat/>
    <w:pPr>
      <w:spacing w:line="276" w:lineRule="auto"/>
      <w:ind w:firstLine="567"/>
      <w:outlineLvl w:val="9"/>
    </w:pPr>
    <w:rPr>
      <w:rFonts w:eastAsia="SimSun"/>
      <w:b/>
      <w:color w:val="2F5496"/>
      <w:lang w:eastAsia="tr-TR"/>
    </w:rPr>
  </w:style>
  <w:style w:type="paragraph" w:customStyle="1" w:styleId="metin">
    <w:name w:val="metin"/>
    <w:basedOn w:val="Normal"/>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2">
    <w:name w:val="A2"/>
    <w:uiPriority w:val="99"/>
    <w:qFormat/>
    <w:rPr>
      <w:color w:val="000000"/>
      <w:sz w:val="22"/>
      <w:szCs w:val="22"/>
    </w:rPr>
  </w:style>
  <w:style w:type="paragraph" w:customStyle="1" w:styleId="B">
    <w:name w:val="B"/>
    <w:basedOn w:val="A"/>
    <w:qFormat/>
    <w:pPr>
      <w:ind w:left="708"/>
    </w:pPr>
  </w:style>
  <w:style w:type="paragraph" w:customStyle="1" w:styleId="C">
    <w:name w:val="C"/>
    <w:basedOn w:val="B"/>
    <w:qFormat/>
  </w:style>
  <w:style w:type="paragraph" w:customStyle="1" w:styleId="D">
    <w:name w:val="D"/>
    <w:basedOn w:val="C"/>
    <w:qFormat/>
  </w:style>
  <w:style w:type="character" w:customStyle="1" w:styleId="zmlenmeyenBahsetme5">
    <w:name w:val="Çözümlenmeyen Bahsetme5"/>
    <w:basedOn w:val="VarsaylanParagrafYazTipi"/>
    <w:uiPriority w:val="99"/>
    <w:semiHidden/>
    <w:unhideWhenUsed/>
    <w:qFormat/>
    <w:rPr>
      <w:color w:val="605E5C"/>
      <w:shd w:val="clear" w:color="auto" w:fill="E1DFDD"/>
    </w:rPr>
  </w:style>
  <w:style w:type="table" w:customStyle="1" w:styleId="TabloKlavuzu1">
    <w:name w:val="Tablo Kılavuzu1"/>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1">
    <w:name w:val="Stil1"/>
    <w:basedOn w:val="Balk1"/>
    <w:link w:val="Stil1Char"/>
    <w:qFormat/>
    <w:pPr>
      <w:numPr>
        <w:numId w:val="1"/>
      </w:numPr>
      <w:spacing w:before="0" w:after="118"/>
    </w:pPr>
    <w:rPr>
      <w:rFonts w:ascii="Palatino Linotype" w:eastAsia="Palatino Linotype" w:hAnsi="Palatino Linotype" w:cs="Palatino Linotype"/>
      <w:b/>
      <w:color w:val="000000"/>
      <w:sz w:val="22"/>
      <w:szCs w:val="22"/>
      <w:lang w:eastAsia="tr-TR"/>
    </w:rPr>
  </w:style>
  <w:style w:type="character" w:customStyle="1" w:styleId="Stil1Char">
    <w:name w:val="Stil1 Char"/>
    <w:basedOn w:val="Balk1Char"/>
    <w:link w:val="Stil1"/>
    <w:qFormat/>
    <w:rPr>
      <w:rFonts w:ascii="Palatino Linotype" w:eastAsia="Palatino Linotype" w:hAnsi="Palatino Linotype" w:cs="Palatino Linotype"/>
      <w:b/>
      <w:color w:val="000000"/>
      <w:sz w:val="22"/>
      <w:szCs w:val="22"/>
    </w:rPr>
  </w:style>
  <w:style w:type="paragraph" w:customStyle="1" w:styleId="Stil2">
    <w:name w:val="Stil2"/>
    <w:basedOn w:val="ListeParagraf"/>
    <w:next w:val="AralkYok"/>
    <w:link w:val="Stil2Char"/>
    <w:qFormat/>
    <w:pPr>
      <w:numPr>
        <w:ilvl w:val="1"/>
        <w:numId w:val="1"/>
      </w:numPr>
      <w:spacing w:after="120" w:line="276" w:lineRule="auto"/>
      <w:jc w:val="both"/>
    </w:pPr>
    <w:rPr>
      <w:b/>
    </w:rPr>
  </w:style>
  <w:style w:type="character" w:customStyle="1" w:styleId="Stil2Char">
    <w:name w:val="Stil2 Char"/>
    <w:basedOn w:val="ListeParagrafChar"/>
    <w:link w:val="Stil2"/>
    <w:qFormat/>
    <w:rPr>
      <w:b/>
      <w:sz w:val="22"/>
      <w:szCs w:val="22"/>
      <w:lang w:eastAsia="en-US"/>
    </w:rPr>
  </w:style>
  <w:style w:type="table" w:customStyle="1" w:styleId="TabloKlavuzu2">
    <w:name w:val="Tablo Kılavuzu2"/>
    <w:basedOn w:val="NormalTablo"/>
    <w:uiPriority w:val="3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6">
    <w:name w:val="Çözümlenmeyen Bahsetme6"/>
    <w:basedOn w:val="VarsaylanParagrafYazTipi"/>
    <w:uiPriority w:val="99"/>
    <w:semiHidden/>
    <w:unhideWhenUsed/>
    <w:qFormat/>
    <w:rPr>
      <w:color w:val="605E5C"/>
      <w:shd w:val="clear" w:color="auto" w:fill="E1DFDD"/>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Times New Roman"/>
      <w:b/>
      <w:sz w:val="20"/>
      <w:szCs w:val="20"/>
    </w:rPr>
  </w:style>
  <w:style w:type="character" w:customStyle="1" w:styleId="ListLabel1">
    <w:name w:val="ListLabel 1"/>
    <w:qFormat/>
    <w:rPr>
      <w:rFonts w:cs="Courier New"/>
    </w:rPr>
  </w:style>
  <w:style w:type="character" w:customStyle="1" w:styleId="WW8Num3z0">
    <w:name w:val="WW8Num3z0"/>
    <w:qFormat/>
    <w:rPr>
      <w:rFonts w:ascii="Times New Roman" w:eastAsia="Times New Roman" w:hAnsi="Times New Roman"/>
    </w:rPr>
  </w:style>
  <w:style w:type="character" w:customStyle="1" w:styleId="WW8Num3z1">
    <w:name w:val="WW8Num3z1"/>
    <w:qFormat/>
    <w:rPr>
      <w:rFonts w:ascii="Courier" w:hAnsi="Courier"/>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paragraph" w:customStyle="1" w:styleId="Heading">
    <w:name w:val="Heading"/>
    <w:basedOn w:val="Normal"/>
    <w:next w:val="GvdeMetni"/>
    <w:qFormat/>
    <w:pPr>
      <w:keepNext/>
      <w:spacing w:before="240" w:after="120" w:line="240" w:lineRule="auto"/>
      <w:ind w:firstLine="709"/>
      <w:jc w:val="both"/>
    </w:pPr>
    <w:rPr>
      <w:rFonts w:ascii="Arial" w:eastAsia="DejaVu Sans" w:hAnsi="Arial" w:cs="DejaVu Sans"/>
      <w:kern w:val="1"/>
      <w:sz w:val="28"/>
      <w:szCs w:val="28"/>
      <w:lang w:val="en-US" w:eastAsia="hi-IN" w:bidi="hi-IN"/>
    </w:rPr>
  </w:style>
  <w:style w:type="paragraph" w:customStyle="1" w:styleId="Index">
    <w:name w:val="Index"/>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Authors">
    <w:name w:val="Authors"/>
    <w:basedOn w:val="Normal"/>
    <w:qFormat/>
    <w:pPr>
      <w:spacing w:after="0" w:line="240" w:lineRule="auto"/>
      <w:jc w:val="center"/>
    </w:pPr>
    <w:rPr>
      <w:rFonts w:ascii="Times New Roman" w:eastAsia="DejaVu Sans" w:hAnsi="Times New Roman" w:cs="DejaVu Sans"/>
      <w:kern w:val="1"/>
      <w:sz w:val="24"/>
      <w:szCs w:val="24"/>
      <w:lang w:val="en-US" w:eastAsia="hi-IN" w:bidi="hi-IN"/>
    </w:rPr>
  </w:style>
  <w:style w:type="paragraph" w:customStyle="1" w:styleId="Abstract">
    <w:name w:val="Abstract"/>
    <w:basedOn w:val="Normal"/>
    <w:qFormat/>
    <w:pPr>
      <w:spacing w:before="113" w:after="120" w:line="240" w:lineRule="auto"/>
      <w:jc w:val="center"/>
    </w:pPr>
    <w:rPr>
      <w:rFonts w:ascii="Times New Roman" w:eastAsia="DejaVu Sans" w:hAnsi="Times New Roman" w:cs="DejaVu Sans"/>
      <w:b/>
      <w:kern w:val="1"/>
      <w:sz w:val="24"/>
      <w:szCs w:val="24"/>
      <w:lang w:val="en-US" w:eastAsia="hi-IN" w:bidi="hi-IN"/>
    </w:rPr>
  </w:style>
  <w:style w:type="paragraph" w:customStyle="1" w:styleId="References">
    <w:name w:val="References"/>
    <w:basedOn w:val="GvdeMetni"/>
    <w:qFormat/>
    <w:pPr>
      <w:widowControl/>
      <w:autoSpaceDE/>
      <w:autoSpaceDN/>
      <w:spacing w:before="120" w:after="120"/>
      <w:ind w:left="0"/>
    </w:pPr>
    <w:rPr>
      <w:rFonts w:eastAsia="DejaVu Sans" w:cs="DejaVu Sans"/>
      <w:kern w:val="1"/>
      <w:sz w:val="24"/>
      <w:szCs w:val="24"/>
      <w:lang w:val="en-US" w:eastAsia="hi-IN" w:bidi="hi-IN"/>
    </w:rPr>
  </w:style>
  <w:style w:type="paragraph" w:customStyle="1" w:styleId="Bulleted">
    <w:name w:val="Bulleted"/>
    <w:basedOn w:val="Normal"/>
    <w:qFormat/>
    <w:pPr>
      <w:tabs>
        <w:tab w:val="left" w:pos="1"/>
        <w:tab w:val="left" w:pos="283"/>
      </w:tabs>
      <w:spacing w:after="120" w:line="240" w:lineRule="auto"/>
      <w:ind w:left="283" w:hanging="283"/>
      <w:jc w:val="both"/>
    </w:pPr>
    <w:rPr>
      <w:rFonts w:ascii="Times New Roman" w:eastAsia="DejaVu Sans" w:hAnsi="Times New Roman" w:cs="DejaVu Sans"/>
      <w:kern w:val="1"/>
      <w:sz w:val="24"/>
      <w:szCs w:val="24"/>
      <w:lang w:val="en-US" w:eastAsia="hi-IN" w:bidi="hi-IN"/>
    </w:rPr>
  </w:style>
  <w:style w:type="paragraph" w:customStyle="1" w:styleId="Headerleft">
    <w:name w:val="Header left"/>
    <w:basedOn w:val="Normal"/>
    <w:qFormat/>
    <w:pPr>
      <w:suppressLineNumbers/>
      <w:tabs>
        <w:tab w:val="right" w:pos="7370"/>
      </w:tabs>
      <w:spacing w:after="0" w:line="240" w:lineRule="auto"/>
      <w:jc w:val="both"/>
    </w:pPr>
    <w:rPr>
      <w:rFonts w:ascii="Times New Roman" w:eastAsia="DejaVu Sans" w:hAnsi="Times New Roman" w:cs="DejaVu Sans"/>
      <w:kern w:val="1"/>
      <w:sz w:val="24"/>
      <w:szCs w:val="24"/>
      <w:lang w:val="en-US" w:eastAsia="hi-IN" w:bidi="hi-IN"/>
    </w:rPr>
  </w:style>
  <w:style w:type="paragraph" w:customStyle="1" w:styleId="Table">
    <w:name w:val="Table"/>
    <w:basedOn w:val="ResimYazs"/>
    <w:link w:val="TableChar"/>
    <w:qFormat/>
    <w:pPr>
      <w:suppressLineNumbers/>
      <w:spacing w:after="0"/>
      <w:jc w:val="left"/>
    </w:pPr>
    <w:rPr>
      <w:b/>
      <w:i w:val="0"/>
      <w:lang w:val="en-US"/>
    </w:rPr>
  </w:style>
  <w:style w:type="character" w:customStyle="1" w:styleId="TableChar">
    <w:name w:val="Table Char"/>
    <w:basedOn w:val="ResimYazsChar"/>
    <w:link w:val="Table"/>
    <w:qFormat/>
    <w:rPr>
      <w:rFonts w:ascii="Cambria" w:hAnsi="Cambria" w:cs="Times New Roman"/>
      <w:b/>
      <w:i w:val="0"/>
      <w:iCs/>
      <w:color w:val="44546A"/>
      <w:sz w:val="18"/>
      <w:szCs w:val="18"/>
      <w:lang w:val="en-US" w:eastAsia="en-US"/>
    </w:rPr>
  </w:style>
  <w:style w:type="paragraph" w:customStyle="1" w:styleId="TableContents">
    <w:name w:val="Table Contents"/>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Style1">
    <w:name w:val="Style1"/>
    <w:basedOn w:val="Normal"/>
    <w:qFormat/>
    <w:pPr>
      <w:spacing w:before="240" w:after="0" w:line="400" w:lineRule="atLeast"/>
      <w:ind w:firstLine="709"/>
      <w:jc w:val="both"/>
    </w:pPr>
    <w:rPr>
      <w:rFonts w:ascii="TimesTürk" w:eastAsia="DejaVu Sans" w:hAnsi="TimesTürk" w:cs="DejaVu Sans"/>
      <w:kern w:val="1"/>
      <w:sz w:val="24"/>
      <w:szCs w:val="24"/>
      <w:lang w:eastAsia="hi-IN" w:bidi="hi-IN"/>
    </w:rPr>
  </w:style>
  <w:style w:type="paragraph" w:customStyle="1" w:styleId="Style2">
    <w:name w:val="Style2"/>
    <w:basedOn w:val="Style1"/>
    <w:qFormat/>
  </w:style>
  <w:style w:type="paragraph" w:customStyle="1" w:styleId="Style3">
    <w:name w:val="Style3"/>
    <w:basedOn w:val="Style2"/>
    <w:qFormat/>
    <w:pPr>
      <w:spacing w:before="400" w:line="460" w:lineRule="atLeast"/>
      <w:ind w:right="57"/>
    </w:pPr>
    <w:rPr>
      <w:rFonts w:ascii="BookmanTürk" w:hAnsi="BookmanTürk"/>
    </w:rPr>
  </w:style>
  <w:style w:type="paragraph" w:customStyle="1" w:styleId="Style4">
    <w:name w:val="Style4"/>
    <w:basedOn w:val="Style3"/>
    <w:qFormat/>
  </w:style>
  <w:style w:type="paragraph" w:customStyle="1" w:styleId="Style5">
    <w:name w:val="Style5"/>
    <w:basedOn w:val="Style4"/>
    <w:qFormat/>
    <w:pPr>
      <w:spacing w:line="400" w:lineRule="atLeast"/>
    </w:pPr>
    <w:rPr>
      <w:rFonts w:ascii="TimesTürk" w:hAnsi="TimesTürk"/>
    </w:rPr>
  </w:style>
  <w:style w:type="paragraph" w:customStyle="1" w:styleId="Style6">
    <w:name w:val="Style6"/>
    <w:basedOn w:val="Style5"/>
    <w:qFormat/>
    <w:pPr>
      <w:spacing w:before="440" w:line="440" w:lineRule="atLeast"/>
    </w:pPr>
    <w:rPr>
      <w:sz w:val="28"/>
    </w:rPr>
  </w:style>
  <w:style w:type="paragraph" w:customStyle="1" w:styleId="Style8">
    <w:name w:val="Style8"/>
    <w:basedOn w:val="Style6"/>
    <w:qFormat/>
  </w:style>
  <w:style w:type="paragraph" w:customStyle="1" w:styleId="Style9">
    <w:name w:val="Style9"/>
    <w:basedOn w:val="Style8"/>
    <w:qFormat/>
    <w:pPr>
      <w:spacing w:before="400" w:line="400" w:lineRule="atLeast"/>
    </w:pPr>
  </w:style>
  <w:style w:type="paragraph" w:customStyle="1" w:styleId="Style10">
    <w:name w:val="Style10"/>
    <w:basedOn w:val="Style9"/>
    <w:qFormat/>
    <w:pPr>
      <w:spacing w:line="440" w:lineRule="atLeast"/>
    </w:pPr>
  </w:style>
  <w:style w:type="paragraph" w:customStyle="1" w:styleId="Style11">
    <w:name w:val="Style11"/>
    <w:basedOn w:val="Style10"/>
    <w:qFormat/>
  </w:style>
  <w:style w:type="paragraph" w:customStyle="1" w:styleId="Heading10">
    <w:name w:val="Heading 10"/>
    <w:basedOn w:val="Heading"/>
    <w:next w:val="GvdeMetni"/>
    <w:qFormat/>
    <w:pPr>
      <w:tabs>
        <w:tab w:val="left" w:pos="1584"/>
      </w:tabs>
      <w:ind w:left="1584" w:hanging="1584"/>
      <w:outlineLvl w:val="8"/>
    </w:pPr>
    <w:rPr>
      <w:b/>
      <w:bCs/>
      <w:sz w:val="21"/>
      <w:szCs w:val="21"/>
    </w:rPr>
  </w:style>
  <w:style w:type="character" w:customStyle="1" w:styleId="longtext">
    <w:name w:val="long_text"/>
    <w:basedOn w:val="VarsaylanParagrafYazTipi"/>
    <w:qFormat/>
  </w:style>
  <w:style w:type="paragraph" w:customStyle="1" w:styleId="Heading61">
    <w:name w:val="Heading 61"/>
    <w:basedOn w:val="Default"/>
    <w:next w:val="Default"/>
    <w:qFormat/>
    <w:rPr>
      <w:rFonts w:eastAsia="Times New Roman"/>
      <w:color w:val="auto"/>
      <w:lang w:eastAsia="tr-TR"/>
    </w:rPr>
  </w:style>
  <w:style w:type="paragraph" w:customStyle="1" w:styleId="Heading41">
    <w:name w:val="Heading 41"/>
    <w:basedOn w:val="Default"/>
    <w:next w:val="Default"/>
    <w:qFormat/>
    <w:rPr>
      <w:rFonts w:eastAsia="Times New Roman"/>
      <w:color w:val="auto"/>
      <w:lang w:eastAsia="tr-TR"/>
    </w:rPr>
  </w:style>
  <w:style w:type="paragraph" w:customStyle="1" w:styleId="Header1">
    <w:name w:val="Header1"/>
    <w:basedOn w:val="Default"/>
    <w:next w:val="Default"/>
    <w:qFormat/>
    <w:rPr>
      <w:rFonts w:eastAsia="Times New Roman"/>
      <w:color w:val="auto"/>
      <w:lang w:eastAsia="tr-TR"/>
    </w:rPr>
  </w:style>
  <w:style w:type="paragraph" w:customStyle="1" w:styleId="Heading71">
    <w:name w:val="Heading 71"/>
    <w:basedOn w:val="Default"/>
    <w:next w:val="Default"/>
    <w:qFormat/>
    <w:rPr>
      <w:rFonts w:eastAsia="Times New Roman"/>
      <w:color w:val="auto"/>
      <w:lang w:eastAsia="tr-TR"/>
    </w:rPr>
  </w:style>
  <w:style w:type="character" w:customStyle="1" w:styleId="a1">
    <w:name w:val="a1"/>
    <w:basedOn w:val="VarsaylanParagrafYazTipi"/>
    <w:qFormat/>
    <w:rPr>
      <w:color w:val="008000"/>
      <w:sz w:val="20"/>
      <w:szCs w:val="20"/>
    </w:rPr>
  </w:style>
  <w:style w:type="paragraph" w:customStyle="1" w:styleId="style12">
    <w:name w:val="style1"/>
    <w:basedOn w:val="Normal"/>
    <w:qFormat/>
    <w:pPr>
      <w:spacing w:before="100" w:beforeAutospacing="1" w:after="100" w:afterAutospacing="1" w:line="240" w:lineRule="auto"/>
    </w:pPr>
    <w:rPr>
      <w:rFonts w:ascii="Tahoma" w:eastAsia="Arial Unicode MS" w:hAnsi="Tahoma" w:cs="Tahoma"/>
      <w:sz w:val="18"/>
      <w:szCs w:val="18"/>
      <w:lang w:val="en-US"/>
    </w:rPr>
  </w:style>
  <w:style w:type="character" w:customStyle="1" w:styleId="apple-style-span">
    <w:name w:val="apple-style-span"/>
    <w:basedOn w:val="VarsaylanParagrafYazTipi"/>
    <w:qFormat/>
  </w:style>
  <w:style w:type="paragraph" w:customStyle="1" w:styleId="CompanyName">
    <w:name w:val="Company Name"/>
    <w:basedOn w:val="Normal"/>
    <w:next w:val="Normal"/>
    <w:qFormat/>
    <w:pPr>
      <w:tabs>
        <w:tab w:val="left" w:pos="1440"/>
        <w:tab w:val="right" w:pos="6480"/>
      </w:tabs>
      <w:spacing w:before="220" w:after="0" w:line="220" w:lineRule="atLeast"/>
    </w:pPr>
    <w:rPr>
      <w:rFonts w:ascii="Garamond" w:eastAsia="Times New Roman" w:hAnsi="Garamond" w:cs="Times New Roman"/>
      <w:szCs w:val="20"/>
      <w:lang w:val="en-US"/>
    </w:rPr>
  </w:style>
  <w:style w:type="character" w:customStyle="1" w:styleId="dtitle">
    <w:name w:val="dtitle"/>
    <w:basedOn w:val="VarsaylanParagrafYazTipi"/>
    <w:qFormat/>
  </w:style>
  <w:style w:type="character" w:customStyle="1" w:styleId="zmlenmeyenBahsetme7">
    <w:name w:val="Çözümlenmeyen Bahsetme7"/>
    <w:basedOn w:val="VarsaylanParagrafYazTipi"/>
    <w:uiPriority w:val="99"/>
    <w:semiHidden/>
    <w:unhideWhenUsed/>
    <w:qFormat/>
    <w:rPr>
      <w:color w:val="605E5C"/>
      <w:shd w:val="clear" w:color="auto" w:fill="E1DFDD"/>
    </w:rPr>
  </w:style>
  <w:style w:type="character" w:customStyle="1" w:styleId="KitapBal1">
    <w:name w:val="Kitap Başlığı1"/>
    <w:uiPriority w:val="33"/>
    <w:qFormat/>
    <w:rPr>
      <w:rFonts w:ascii="Arial" w:eastAsia="Calibri" w:hAnsi="Arial" w:cs="Arial"/>
      <w:b/>
      <w:bCs/>
      <w:sz w:val="32"/>
      <w:szCs w:val="32"/>
    </w:rPr>
  </w:style>
  <w:style w:type="paragraph" w:customStyle="1" w:styleId="Captionnn">
    <w:name w:val="Captionnn"/>
    <w:basedOn w:val="ResimYazs"/>
    <w:qFormat/>
    <w:rPr>
      <w:rFonts w:asciiTheme="minorHAnsi" w:hAnsiTheme="minorHAnsi"/>
    </w:rPr>
  </w:style>
  <w:style w:type="character" w:customStyle="1" w:styleId="fontstyle01">
    <w:name w:val="fontstyle01"/>
    <w:basedOn w:val="VarsaylanParagrafYazTipi"/>
    <w:qFormat/>
    <w:rPr>
      <w:rFonts w:ascii="ArialMT" w:hAnsi="ArialMT" w:hint="default"/>
      <w:color w:val="000000"/>
      <w:sz w:val="22"/>
      <w:szCs w:val="22"/>
    </w:rPr>
  </w:style>
  <w:style w:type="table" w:customStyle="1" w:styleId="DzTablo21">
    <w:name w:val="Düz Tablo 21"/>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1">
    <w:name w:val="Düz Tablo 211"/>
    <w:basedOn w:val="NormalTablo"/>
    <w:uiPriority w:val="42"/>
    <w:qFormat/>
    <w:rsid w:val="000E728B"/>
    <w:pPr>
      <w:spacing w:before="120"/>
    </w:pPr>
    <w:rPr>
      <w:rFonts w:eastAsiaTheme="minorEastAsia"/>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12">
    <w:name w:val="Düz Tablo 212"/>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4">
    <w:name w:val="Düz Tablo 214"/>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zmlenmeyenBahsetme8">
    <w:name w:val="Çözümlenmeyen Bahsetme8"/>
    <w:basedOn w:val="VarsaylanParagrafYazTipi"/>
    <w:uiPriority w:val="99"/>
    <w:semiHidden/>
    <w:unhideWhenUsed/>
    <w:rsid w:val="00451F58"/>
    <w:rPr>
      <w:color w:val="605E5C"/>
      <w:shd w:val="clear" w:color="auto" w:fill="E1DFDD"/>
    </w:rPr>
  </w:style>
  <w:style w:type="character" w:customStyle="1" w:styleId="zmlenmeyenBahsetme9">
    <w:name w:val="Çözümlenmeyen Bahsetme9"/>
    <w:basedOn w:val="VarsaylanParagrafYazTipi"/>
    <w:uiPriority w:val="99"/>
    <w:semiHidden/>
    <w:unhideWhenUsed/>
    <w:rsid w:val="0054526A"/>
    <w:rPr>
      <w:color w:val="605E5C"/>
      <w:shd w:val="clear" w:color="auto" w:fill="E1DFDD"/>
    </w:rPr>
  </w:style>
  <w:style w:type="table" w:customStyle="1" w:styleId="ListeTablo4-Vurgu11">
    <w:name w:val="Liste Tablo 4 - Vurgu 11"/>
    <w:basedOn w:val="NormalTablo"/>
    <w:uiPriority w:val="49"/>
    <w:rsid w:val="00377A5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Normal"/>
    <w:uiPriority w:val="1"/>
    <w:qFormat/>
    <w:rsid w:val="00B45938"/>
    <w:pPr>
      <w:widowControl w:val="0"/>
      <w:autoSpaceDE w:val="0"/>
      <w:autoSpaceDN w:val="0"/>
      <w:spacing w:after="0" w:line="140" w:lineRule="exact"/>
      <w:ind w:left="107"/>
    </w:pPr>
    <w:rPr>
      <w:rFonts w:ascii="Times New Roman" w:eastAsia="Times New Roman" w:hAnsi="Times New Roman" w:cs="Times New Roman"/>
    </w:rPr>
  </w:style>
  <w:style w:type="character" w:customStyle="1" w:styleId="y2iqfc">
    <w:name w:val="y2iqfc"/>
    <w:basedOn w:val="VarsaylanParagrafYazTipi"/>
    <w:rsid w:val="00B45938"/>
  </w:style>
  <w:style w:type="character" w:customStyle="1" w:styleId="bold">
    <w:name w:val="bold"/>
    <w:basedOn w:val="VarsaylanParagrafYazTipi"/>
    <w:rsid w:val="00A761BF"/>
  </w:style>
  <w:style w:type="character" w:customStyle="1" w:styleId="nowrap">
    <w:name w:val="nowrap"/>
    <w:basedOn w:val="VarsaylanParagrafYazTipi"/>
    <w:rsid w:val="00A761BF"/>
  </w:style>
  <w:style w:type="character" w:customStyle="1" w:styleId="zmlenmeyenBahsetme10">
    <w:name w:val="Çözümlenmeyen Bahsetme10"/>
    <w:basedOn w:val="VarsaylanParagrafYazTipi"/>
    <w:uiPriority w:val="99"/>
    <w:semiHidden/>
    <w:unhideWhenUsed/>
    <w:rsid w:val="00467BE1"/>
    <w:rPr>
      <w:color w:val="605E5C"/>
      <w:shd w:val="clear" w:color="auto" w:fill="E1DFDD"/>
    </w:rPr>
  </w:style>
  <w:style w:type="character" w:customStyle="1" w:styleId="Balk9Char">
    <w:name w:val="Başlık 9 Char"/>
    <w:basedOn w:val="VarsaylanParagrafYazTipi"/>
    <w:link w:val="Balk9"/>
    <w:uiPriority w:val="9"/>
    <w:semiHidden/>
    <w:rsid w:val="00F139DA"/>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lnt">
    <w:name w:val="Quote"/>
    <w:basedOn w:val="Normal"/>
    <w:next w:val="Normal"/>
    <w:link w:val="AlntChar"/>
    <w:uiPriority w:val="29"/>
    <w:qFormat/>
    <w:rsid w:val="00F139DA"/>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F139DA"/>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GlVurgulama">
    <w:name w:val="Intense Emphasis"/>
    <w:basedOn w:val="VarsaylanParagrafYazTipi"/>
    <w:uiPriority w:val="21"/>
    <w:qFormat/>
    <w:rsid w:val="00F139DA"/>
    <w:rPr>
      <w:i/>
      <w:iCs/>
      <w:color w:val="2E74B5" w:themeColor="accent1" w:themeShade="BF"/>
    </w:rPr>
  </w:style>
  <w:style w:type="paragraph" w:styleId="GlAlnt">
    <w:name w:val="Intense Quote"/>
    <w:basedOn w:val="Normal"/>
    <w:next w:val="Normal"/>
    <w:link w:val="GlAlntChar"/>
    <w:uiPriority w:val="30"/>
    <w:qFormat/>
    <w:rsid w:val="00F139DA"/>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F139DA"/>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GlBavuru">
    <w:name w:val="Intense Reference"/>
    <w:basedOn w:val="VarsaylanParagrafYazTipi"/>
    <w:uiPriority w:val="32"/>
    <w:qFormat/>
    <w:rsid w:val="00F139DA"/>
    <w:rPr>
      <w:b/>
      <w:bCs/>
      <w:smallCaps/>
      <w:color w:val="2E74B5" w:themeColor="accent1" w:themeShade="BF"/>
      <w:spacing w:val="5"/>
    </w:rPr>
  </w:style>
  <w:style w:type="table" w:customStyle="1" w:styleId="KlavuzTablo2-Vurgu61">
    <w:name w:val="Kılavuz Tablo 2 - Vurgu 61"/>
    <w:basedOn w:val="NormalTablo"/>
    <w:next w:val="KlavuzTablo2-Vurgu62"/>
    <w:uiPriority w:val="47"/>
    <w:rsid w:val="00F139DA"/>
    <w:rPr>
      <w:rFonts w:asciiTheme="minorHAnsi" w:eastAsia="Times New Roman" w:hAnsiTheme="minorHAnsi" w:cstheme="minorBidi"/>
      <w:sz w:val="21"/>
      <w:szCs w:val="21"/>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Tablo2-Vurgu62">
    <w:name w:val="Kılavuz Tablo 2 - Vurgu 62"/>
    <w:basedOn w:val="NormalTablo"/>
    <w:uiPriority w:val="47"/>
    <w:rsid w:val="00F139DA"/>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aynaka">
    <w:name w:val="Bibliography"/>
    <w:basedOn w:val="Normal"/>
    <w:next w:val="Normal"/>
    <w:uiPriority w:val="37"/>
    <w:unhideWhenUsed/>
    <w:rsid w:val="00F139DA"/>
    <w:pPr>
      <w:spacing w:line="278" w:lineRule="auto"/>
    </w:pPr>
    <w:rPr>
      <w:rFonts w:asciiTheme="minorHAnsi" w:eastAsiaTheme="minorHAnsi" w:hAnsiTheme="minorHAnsi" w:cstheme="minorBidi"/>
      <w:kern w:val="2"/>
      <w:sz w:val="24"/>
      <w:szCs w:val="24"/>
      <w14:ligatures w14:val="standardContextual"/>
    </w:rPr>
  </w:style>
  <w:style w:type="paragraph" w:customStyle="1" w:styleId="MAKALEBALIK">
    <w:name w:val="MAKALE BAŞLIK"/>
    <w:basedOn w:val="Normal"/>
    <w:qFormat/>
    <w:rsid w:val="00E3754F"/>
    <w:pPr>
      <w:spacing w:before="120" w:after="120" w:line="240" w:lineRule="auto"/>
      <w:jc w:val="center"/>
    </w:pPr>
    <w:rPr>
      <w:rFonts w:ascii="Times New Roman" w:eastAsiaTheme="minorHAnsi" w:hAnsi="Times New Roman" w:cstheme="minorBidi"/>
      <w:b/>
      <w:caps/>
    </w:rPr>
  </w:style>
  <w:style w:type="table" w:customStyle="1" w:styleId="TableNormal">
    <w:name w:val="Table Normal"/>
    <w:uiPriority w:val="2"/>
    <w:semiHidden/>
    <w:unhideWhenUsed/>
    <w:qFormat/>
    <w:rsid w:val="00E3754F"/>
    <w:pPr>
      <w:widowControl w:val="0"/>
      <w:autoSpaceDE w:val="0"/>
      <w:autoSpaceDN w:val="0"/>
    </w:pPr>
    <w:rPr>
      <w:rFonts w:ascii="Times New Roman" w:eastAsiaTheme="minorHAnsi" w:hAnsi="Times New Roman" w:cs="Times New Roman"/>
      <w:sz w:val="18"/>
      <w:szCs w:val="18"/>
      <w:lang w:val="en-US" w:eastAsia="en-US"/>
    </w:rPr>
    <w:tblPr>
      <w:tblInd w:w="0" w:type="dxa"/>
      <w:tblCellMar>
        <w:top w:w="0" w:type="dxa"/>
        <w:left w:w="0" w:type="dxa"/>
        <w:bottom w:w="0" w:type="dxa"/>
        <w:right w:w="0" w:type="dxa"/>
      </w:tblCellMar>
    </w:tblPr>
  </w:style>
  <w:style w:type="paragraph" w:customStyle="1" w:styleId="YAZARADSOYAD">
    <w:name w:val="YAZARADSOYAD"/>
    <w:qFormat/>
    <w:rsid w:val="00E3754F"/>
    <w:pPr>
      <w:spacing w:before="120" w:after="240"/>
      <w:jc w:val="center"/>
    </w:pPr>
    <w:rPr>
      <w:rFonts w:ascii="Times New Roman" w:eastAsiaTheme="minorHAnsi" w:hAnsi="Times New Roman" w:cstheme="minorBidi"/>
      <w:szCs w:val="22"/>
      <w:lang w:eastAsia="en-US"/>
    </w:rPr>
  </w:style>
  <w:style w:type="paragraph" w:customStyle="1" w:styleId="zAbsBalk">
    <w:name w:val="ÖzAbs Başlık"/>
    <w:basedOn w:val="Normal"/>
    <w:link w:val="zAbsBalkChar"/>
    <w:qFormat/>
    <w:rsid w:val="00E3754F"/>
    <w:pPr>
      <w:spacing w:before="120" w:after="120" w:line="240" w:lineRule="auto"/>
      <w:ind w:firstLine="709"/>
      <w:jc w:val="both"/>
    </w:pPr>
    <w:rPr>
      <w:rFonts w:ascii="Times New Roman" w:eastAsiaTheme="minorHAnsi" w:hAnsi="Times New Roman" w:cstheme="minorBidi"/>
      <w:b/>
      <w:sz w:val="20"/>
    </w:rPr>
  </w:style>
  <w:style w:type="character" w:customStyle="1" w:styleId="zAbsBalkChar">
    <w:name w:val="ÖzAbs Başlık Char"/>
    <w:basedOn w:val="VarsaylanParagrafYazTipi"/>
    <w:link w:val="zAbsBalk"/>
    <w:rsid w:val="00E3754F"/>
    <w:rPr>
      <w:rFonts w:ascii="Times New Roman" w:eastAsiaTheme="minorHAnsi" w:hAnsi="Times New Roman" w:cstheme="minorBidi"/>
      <w:b/>
      <w:szCs w:val="22"/>
      <w:lang w:eastAsia="en-US"/>
    </w:rPr>
  </w:style>
  <w:style w:type="paragraph" w:customStyle="1" w:styleId="zabsmetin">
    <w:name w:val="özabsmetin"/>
    <w:basedOn w:val="Normal"/>
    <w:link w:val="zabsmetinChar"/>
    <w:qFormat/>
    <w:rsid w:val="00E3754F"/>
    <w:pPr>
      <w:spacing w:before="120" w:after="120" w:line="240" w:lineRule="auto"/>
      <w:jc w:val="both"/>
    </w:pPr>
    <w:rPr>
      <w:rFonts w:ascii="Times New Roman" w:eastAsiaTheme="minorHAnsi" w:hAnsi="Times New Roman" w:cstheme="minorBidi"/>
      <w:sz w:val="16"/>
    </w:rPr>
  </w:style>
  <w:style w:type="character" w:customStyle="1" w:styleId="zabsmetinChar">
    <w:name w:val="özabsmetin Char"/>
    <w:basedOn w:val="VarsaylanParagrafYazTipi"/>
    <w:link w:val="zabsmetin"/>
    <w:rsid w:val="00E3754F"/>
    <w:rPr>
      <w:rFonts w:ascii="Times New Roman" w:eastAsiaTheme="minorHAnsi" w:hAnsi="Times New Roman" w:cstheme="minorBidi"/>
      <w:sz w:val="16"/>
      <w:szCs w:val="22"/>
      <w:lang w:eastAsia="en-US"/>
    </w:rPr>
  </w:style>
  <w:style w:type="paragraph" w:customStyle="1" w:styleId="AnahtarKelimeler">
    <w:name w:val="Anahtar Kelimeler"/>
    <w:basedOn w:val="zabsmetin"/>
    <w:link w:val="AnahtarKelimelerChar"/>
    <w:qFormat/>
    <w:rsid w:val="00E3754F"/>
    <w:rPr>
      <w:b/>
      <w:i/>
    </w:rPr>
  </w:style>
  <w:style w:type="character" w:customStyle="1" w:styleId="AnahtarKelimelerChar">
    <w:name w:val="Anahtar Kelimeler Char"/>
    <w:basedOn w:val="zabsmetinChar"/>
    <w:link w:val="AnahtarKelimeler"/>
    <w:rsid w:val="00E3754F"/>
    <w:rPr>
      <w:rFonts w:ascii="Times New Roman" w:eastAsiaTheme="minorHAnsi" w:hAnsi="Times New Roman" w:cstheme="minorBidi"/>
      <w:b/>
      <w:i/>
      <w:sz w:val="16"/>
      <w:szCs w:val="22"/>
      <w:lang w:eastAsia="en-US"/>
    </w:rPr>
  </w:style>
  <w:style w:type="paragraph" w:customStyle="1" w:styleId="SumzTirtle">
    <w:name w:val="SumÖzTirtle"/>
    <w:qFormat/>
    <w:rsid w:val="00E3754F"/>
    <w:pPr>
      <w:spacing w:line="360" w:lineRule="auto"/>
      <w:ind w:firstLine="709"/>
    </w:pPr>
    <w:rPr>
      <w:rFonts w:ascii="Times New Roman" w:eastAsiaTheme="minorHAnsi" w:hAnsi="Times New Roman" w:cstheme="minorBidi"/>
      <w:b/>
      <w:sz w:val="24"/>
      <w:szCs w:val="22"/>
      <w:lang w:eastAsia="en-US"/>
    </w:rPr>
  </w:style>
  <w:style w:type="paragraph" w:customStyle="1" w:styleId="UzunAlnt">
    <w:name w:val="UzunAlıntı"/>
    <w:basedOn w:val="Normal"/>
    <w:qFormat/>
    <w:rsid w:val="00E3754F"/>
    <w:pPr>
      <w:spacing w:before="120" w:after="240" w:line="240" w:lineRule="auto"/>
      <w:ind w:left="709"/>
      <w:jc w:val="both"/>
    </w:pPr>
    <w:rPr>
      <w:rFonts w:ascii="Times New Roman" w:eastAsiaTheme="minorHAnsi" w:hAnsi="Times New Roman" w:cstheme="minorBidi"/>
      <w:i/>
    </w:rPr>
  </w:style>
  <w:style w:type="paragraph" w:customStyle="1" w:styleId="TabloIci1">
    <w:name w:val="TabloIci1"/>
    <w:basedOn w:val="Normal"/>
    <w:qFormat/>
    <w:rsid w:val="00E3754F"/>
    <w:pPr>
      <w:spacing w:before="120" w:after="120" w:line="240" w:lineRule="auto"/>
      <w:jc w:val="both"/>
    </w:pPr>
    <w:rPr>
      <w:rFonts w:ascii="Times New Roman" w:eastAsiaTheme="minorHAnsi" w:hAnsi="Times New Roman" w:cstheme="minorBidi"/>
      <w:noProof/>
      <w:sz w:val="18"/>
      <w:lang w:eastAsia="tr-TR"/>
    </w:rPr>
  </w:style>
  <w:style w:type="paragraph" w:customStyle="1" w:styleId="TabloIci">
    <w:name w:val="TabloIci"/>
    <w:basedOn w:val="Normal"/>
    <w:qFormat/>
    <w:rsid w:val="00E3754F"/>
    <w:pPr>
      <w:spacing w:after="0" w:line="240" w:lineRule="auto"/>
      <w:jc w:val="both"/>
    </w:pPr>
    <w:rPr>
      <w:rFonts w:ascii="Times New Roman" w:eastAsiaTheme="minorHAnsi" w:hAnsi="Times New Roman" w:cstheme="minorBidi"/>
      <w:sz w:val="20"/>
    </w:rPr>
  </w:style>
  <w:style w:type="paragraph" w:customStyle="1" w:styleId="TabloIci2">
    <w:name w:val="TabloIci2"/>
    <w:basedOn w:val="Normal"/>
    <w:qFormat/>
    <w:rsid w:val="00E3754F"/>
    <w:pPr>
      <w:spacing w:before="120" w:after="120" w:line="240" w:lineRule="auto"/>
      <w:jc w:val="both"/>
    </w:pPr>
    <w:rPr>
      <w:rFonts w:ascii="Times New Roman" w:eastAsiaTheme="minorHAnsi" w:hAnsi="Times New Roman" w:cstheme="minorBidi"/>
      <w:sz w:val="16"/>
    </w:rPr>
  </w:style>
  <w:style w:type="paragraph" w:customStyle="1" w:styleId="Kaynaka0">
    <w:name w:val="Kaynakça"/>
    <w:basedOn w:val="Normal"/>
    <w:qFormat/>
    <w:rsid w:val="00E3754F"/>
    <w:pPr>
      <w:spacing w:before="120" w:after="120" w:line="240" w:lineRule="auto"/>
      <w:ind w:left="1418" w:hanging="709"/>
      <w:jc w:val="both"/>
    </w:pPr>
    <w:rPr>
      <w:rFonts w:ascii="Times New Roman" w:eastAsiaTheme="minorHAnsi" w:hAnsi="Times New Roman" w:cstheme="minorBidi"/>
    </w:rPr>
  </w:style>
  <w:style w:type="paragraph" w:customStyle="1" w:styleId="NormalKaln">
    <w:name w:val="NormalKalın"/>
    <w:basedOn w:val="Normal"/>
    <w:link w:val="NormalKalnChar"/>
    <w:qFormat/>
    <w:rsid w:val="00E3754F"/>
    <w:pPr>
      <w:spacing w:before="120" w:after="120" w:line="240" w:lineRule="auto"/>
      <w:jc w:val="both"/>
    </w:pPr>
    <w:rPr>
      <w:rFonts w:ascii="Times New Roman" w:eastAsiaTheme="minorHAnsi" w:hAnsi="Times New Roman" w:cs="Times New Roman"/>
      <w:b/>
    </w:rPr>
  </w:style>
  <w:style w:type="character" w:customStyle="1" w:styleId="NormalKalnChar">
    <w:name w:val="NormalKalın Char"/>
    <w:basedOn w:val="VarsaylanParagrafYazTipi"/>
    <w:link w:val="NormalKaln"/>
    <w:rsid w:val="00E3754F"/>
    <w:rPr>
      <w:rFonts w:ascii="Times New Roman" w:eastAsiaTheme="minorHAnsi" w:hAnsi="Times New Roman" w:cs="Times New Roman"/>
      <w:b/>
      <w:sz w:val="22"/>
      <w:szCs w:val="22"/>
      <w:lang w:eastAsia="en-US"/>
    </w:rPr>
  </w:style>
  <w:style w:type="paragraph" w:customStyle="1" w:styleId="NormalItalik">
    <w:name w:val="NormalItalik"/>
    <w:basedOn w:val="Normal"/>
    <w:link w:val="NormalItalikChar"/>
    <w:qFormat/>
    <w:rsid w:val="00E3754F"/>
    <w:pPr>
      <w:spacing w:before="120" w:after="120" w:line="360" w:lineRule="auto"/>
      <w:ind w:firstLine="709"/>
      <w:jc w:val="both"/>
    </w:pPr>
    <w:rPr>
      <w:rFonts w:ascii="Times New Roman" w:eastAsiaTheme="minorHAnsi" w:hAnsi="Times New Roman" w:cstheme="minorBidi"/>
      <w:i/>
    </w:rPr>
  </w:style>
  <w:style w:type="character" w:customStyle="1" w:styleId="NormalItalikChar">
    <w:name w:val="NormalItalik Char"/>
    <w:basedOn w:val="VarsaylanParagrafYazTipi"/>
    <w:link w:val="NormalItalik"/>
    <w:rsid w:val="00E3754F"/>
    <w:rPr>
      <w:rFonts w:ascii="Times New Roman" w:eastAsiaTheme="minorHAnsi" w:hAnsi="Times New Roman" w:cstheme="minorBidi"/>
      <w:i/>
      <w:sz w:val="22"/>
      <w:szCs w:val="22"/>
      <w:lang w:eastAsia="en-US"/>
    </w:rPr>
  </w:style>
  <w:style w:type="paragraph" w:customStyle="1" w:styleId="NormalOrta">
    <w:name w:val="NormalOrta"/>
    <w:basedOn w:val="Normal"/>
    <w:link w:val="NormalOrtaChar"/>
    <w:qFormat/>
    <w:rsid w:val="00E3754F"/>
    <w:pPr>
      <w:spacing w:before="120" w:after="120" w:line="240" w:lineRule="auto"/>
      <w:jc w:val="center"/>
    </w:pPr>
    <w:rPr>
      <w:rFonts w:ascii="Times New Roman" w:eastAsiaTheme="minorHAnsi" w:hAnsi="Times New Roman" w:cstheme="minorBidi"/>
    </w:rPr>
  </w:style>
  <w:style w:type="character" w:customStyle="1" w:styleId="NormalOrtaChar">
    <w:name w:val="NormalOrta Char"/>
    <w:basedOn w:val="VarsaylanParagrafYazTipi"/>
    <w:link w:val="NormalOrta"/>
    <w:rsid w:val="00E3754F"/>
    <w:rPr>
      <w:rFonts w:ascii="Times New Roman" w:eastAsiaTheme="minorHAnsi" w:hAnsi="Times New Roman" w:cstheme="minorBidi"/>
      <w:sz w:val="22"/>
      <w:szCs w:val="22"/>
      <w:lang w:eastAsia="en-US"/>
    </w:rPr>
  </w:style>
  <w:style w:type="paragraph" w:customStyle="1" w:styleId="SekilAlti">
    <w:name w:val="SekilAlti"/>
    <w:basedOn w:val="Normal"/>
    <w:link w:val="SekilAltiChar"/>
    <w:qFormat/>
    <w:rsid w:val="00E3754F"/>
    <w:pPr>
      <w:spacing w:after="240" w:line="240" w:lineRule="auto"/>
      <w:jc w:val="both"/>
    </w:pPr>
    <w:rPr>
      <w:rFonts w:ascii="Times New Roman" w:eastAsiaTheme="minorHAnsi" w:hAnsi="Times New Roman" w:cstheme="minorBidi"/>
    </w:rPr>
  </w:style>
  <w:style w:type="character" w:customStyle="1" w:styleId="SekilAltiChar">
    <w:name w:val="SekilAlti Char"/>
    <w:basedOn w:val="VarsaylanParagrafYazTipi"/>
    <w:link w:val="SekilAlti"/>
    <w:rsid w:val="00E3754F"/>
    <w:rPr>
      <w:rFonts w:ascii="Times New Roman" w:eastAsiaTheme="minorHAnsi" w:hAnsi="Times New Roman" w:cstheme="minorBidi"/>
      <w:sz w:val="22"/>
      <w:szCs w:val="22"/>
      <w:lang w:eastAsia="en-US"/>
    </w:rPr>
  </w:style>
  <w:style w:type="character" w:styleId="HafifBavuru">
    <w:name w:val="Subtle Reference"/>
    <w:basedOn w:val="VarsaylanParagrafYazTipi"/>
    <w:uiPriority w:val="31"/>
    <w:rsid w:val="00E3754F"/>
    <w:rPr>
      <w:smallCaps/>
      <w:color w:val="5A5A5A" w:themeColor="text1" w:themeTint="A5"/>
    </w:rPr>
  </w:style>
  <w:style w:type="character" w:customStyle="1" w:styleId="SonNotMetniChar1">
    <w:name w:val="Son Not Metni Char1"/>
    <w:basedOn w:val="VarsaylanParagrafYazTipi"/>
    <w:uiPriority w:val="99"/>
    <w:semiHidden/>
    <w:rsid w:val="00E3754F"/>
    <w:rPr>
      <w:sz w:val="20"/>
      <w:szCs w:val="20"/>
    </w:rPr>
  </w:style>
  <w:style w:type="paragraph" w:customStyle="1" w:styleId="Ozet">
    <w:name w:val="Ozet"/>
    <w:basedOn w:val="Normal"/>
    <w:link w:val="OzetChar"/>
    <w:qFormat/>
    <w:rsid w:val="00E3754F"/>
    <w:pPr>
      <w:widowControl w:val="0"/>
      <w:autoSpaceDE w:val="0"/>
      <w:autoSpaceDN w:val="0"/>
      <w:spacing w:before="120" w:after="120" w:line="240" w:lineRule="auto"/>
      <w:ind w:firstLine="709"/>
      <w:jc w:val="both"/>
    </w:pPr>
    <w:rPr>
      <w:rFonts w:ascii="Times New Roman" w:eastAsia="Batang" w:hAnsi="Times New Roman" w:cs="Times New Roman"/>
      <w:color w:val="000000" w:themeColor="text1"/>
      <w:kern w:val="2"/>
      <w:sz w:val="20"/>
      <w:szCs w:val="20"/>
    </w:rPr>
  </w:style>
  <w:style w:type="character" w:customStyle="1" w:styleId="OzetChar">
    <w:name w:val="Ozet Char"/>
    <w:basedOn w:val="VarsaylanParagrafYazTipi"/>
    <w:link w:val="Ozet"/>
    <w:rsid w:val="00E3754F"/>
    <w:rPr>
      <w:rFonts w:ascii="Times New Roman" w:eastAsia="Batang" w:hAnsi="Times New Roman" w:cs="Times New Roman"/>
      <w:color w:val="000000" w:themeColor="text1"/>
      <w:kern w:val="2"/>
      <w:lang w:eastAsia="en-US"/>
    </w:rPr>
  </w:style>
  <w:style w:type="character" w:customStyle="1" w:styleId="KeywordsChar">
    <w:name w:val="Keywords Char"/>
    <w:basedOn w:val="VarsaylanParagrafYazTipi"/>
    <w:link w:val="Keywords"/>
    <w:locked/>
    <w:rsid w:val="00E3754F"/>
    <w:rPr>
      <w:rFonts w:ascii="Times New Roman" w:hAnsi="Times New Roman" w:cs="Times New Roman"/>
      <w:b/>
      <w:i/>
      <w:color w:val="000000" w:themeColor="text1"/>
      <w:sz w:val="18"/>
      <w:szCs w:val="14"/>
    </w:rPr>
  </w:style>
  <w:style w:type="paragraph" w:customStyle="1" w:styleId="Keywords">
    <w:name w:val="Keywords"/>
    <w:basedOn w:val="Normal"/>
    <w:link w:val="KeywordsChar"/>
    <w:qFormat/>
    <w:rsid w:val="00E3754F"/>
    <w:pPr>
      <w:spacing w:before="60" w:after="60" w:line="240" w:lineRule="auto"/>
      <w:ind w:firstLine="709"/>
      <w:jc w:val="both"/>
    </w:pPr>
    <w:rPr>
      <w:rFonts w:ascii="Times New Roman" w:hAnsi="Times New Roman" w:cs="Times New Roman"/>
      <w:b/>
      <w:i/>
      <w:color w:val="000000" w:themeColor="text1"/>
      <w:sz w:val="18"/>
      <w:szCs w:val="14"/>
      <w:lang w:eastAsia="tr-TR"/>
    </w:rPr>
  </w:style>
  <w:style w:type="paragraph" w:customStyle="1" w:styleId="Dipnotmetni0">
    <w:name w:val="Dipnot metni"/>
    <w:basedOn w:val="Normal"/>
    <w:link w:val="DipnotmetniChar0"/>
    <w:autoRedefine/>
    <w:qFormat/>
    <w:rsid w:val="00E3754F"/>
    <w:pPr>
      <w:spacing w:after="0" w:line="240" w:lineRule="auto"/>
    </w:pPr>
    <w:rPr>
      <w:rFonts w:ascii="Times New Roman" w:eastAsiaTheme="minorHAnsi" w:hAnsi="Times New Roman" w:cstheme="minorBidi"/>
      <w:color w:val="000000" w:themeColor="text1"/>
      <w:sz w:val="16"/>
      <w:szCs w:val="16"/>
    </w:rPr>
  </w:style>
  <w:style w:type="character" w:customStyle="1" w:styleId="DipnotmetniChar0">
    <w:name w:val="Dipnot metni Char"/>
    <w:basedOn w:val="VarsaylanParagrafYazTipi"/>
    <w:link w:val="Dipnotmetni0"/>
    <w:rsid w:val="00E3754F"/>
    <w:rPr>
      <w:rFonts w:ascii="Times New Roman" w:eastAsiaTheme="minorHAnsi" w:hAnsi="Times New Roman" w:cstheme="minorBidi"/>
      <w:color w:val="000000" w:themeColor="text1"/>
      <w:sz w:val="16"/>
      <w:szCs w:val="16"/>
      <w:lang w:eastAsia="en-US"/>
    </w:rPr>
  </w:style>
  <w:style w:type="paragraph" w:customStyle="1" w:styleId="ExAbs">
    <w:name w:val="Ex.Abs"/>
    <w:basedOn w:val="Ozet"/>
    <w:link w:val="ExAbsChar"/>
    <w:autoRedefine/>
    <w:qFormat/>
    <w:rsid w:val="00E3754F"/>
  </w:style>
  <w:style w:type="character" w:customStyle="1" w:styleId="ExAbsChar">
    <w:name w:val="Ex.Abs Char"/>
    <w:basedOn w:val="OzetChar"/>
    <w:link w:val="ExAbs"/>
    <w:rsid w:val="00E3754F"/>
    <w:rPr>
      <w:rFonts w:ascii="Times New Roman" w:eastAsia="Batang" w:hAnsi="Times New Roman" w:cs="Times New Roman"/>
      <w:color w:val="000000" w:themeColor="text1"/>
      <w:kern w:val="2"/>
      <w:lang w:eastAsia="en-US"/>
    </w:rPr>
  </w:style>
  <w:style w:type="character" w:customStyle="1" w:styleId="BalonMetniChar1">
    <w:name w:val="Balon Metni Char1"/>
    <w:basedOn w:val="VarsaylanParagrafYazTipi"/>
    <w:uiPriority w:val="99"/>
    <w:semiHidden/>
    <w:rsid w:val="00E3754F"/>
    <w:rPr>
      <w:rFonts w:ascii="Segoe UI" w:hAnsi="Segoe UI" w:cs="Segoe UI"/>
      <w:sz w:val="18"/>
      <w:szCs w:val="18"/>
    </w:rPr>
  </w:style>
  <w:style w:type="character" w:customStyle="1" w:styleId="HTMLncedenBiimlendirilmiChar1">
    <w:name w:val="HTML Önceden Biçimlendirilmiş Char1"/>
    <w:basedOn w:val="VarsaylanParagrafYazTipi"/>
    <w:uiPriority w:val="99"/>
    <w:semiHidden/>
    <w:rsid w:val="00E3754F"/>
    <w:rPr>
      <w:rFonts w:ascii="Consolas" w:hAnsi="Consolas"/>
      <w:sz w:val="20"/>
      <w:szCs w:val="20"/>
    </w:rPr>
  </w:style>
  <w:style w:type="character" w:customStyle="1" w:styleId="UnresolvedMention1">
    <w:name w:val="Unresolved Mention1"/>
    <w:basedOn w:val="VarsaylanParagrafYazTipi"/>
    <w:uiPriority w:val="99"/>
    <w:semiHidden/>
    <w:unhideWhenUsed/>
    <w:rsid w:val="00612901"/>
    <w:rPr>
      <w:color w:val="605E5C"/>
      <w:shd w:val="clear" w:color="auto" w:fill="E1DFDD"/>
    </w:rPr>
  </w:style>
  <w:style w:type="paragraph" w:styleId="Dzeltme">
    <w:name w:val="Revision"/>
    <w:hidden/>
    <w:uiPriority w:val="99"/>
    <w:semiHidden/>
    <w:rsid w:val="00612901"/>
    <w:rPr>
      <w:rFonts w:asciiTheme="minorHAnsi" w:eastAsiaTheme="minorHAnsi" w:hAnsiTheme="minorHAnsi" w:cstheme="minorBidi"/>
      <w:kern w:val="2"/>
      <w:sz w:val="22"/>
      <w:szCs w:val="22"/>
      <w:lang w:eastAsia="en-US"/>
      <w14:ligatures w14:val="standardContextual"/>
    </w:rPr>
  </w:style>
  <w:style w:type="table" w:customStyle="1" w:styleId="TabloKlavuzuAk1">
    <w:name w:val="Tablo Kılavuzu Açık1"/>
    <w:basedOn w:val="NormalTablo"/>
    <w:uiPriority w:val="40"/>
    <w:rsid w:val="007F47E7"/>
    <w:rPr>
      <w:rFonts w:ascii="Garamond" w:eastAsiaTheme="minorHAnsi" w:hAnsi="Garamond"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1">
    <w:name w:val="Kılavuz Tablo 1 Açık1"/>
    <w:basedOn w:val="NormalTablo"/>
    <w:uiPriority w:val="46"/>
    <w:rsid w:val="007F47E7"/>
    <w:rPr>
      <w:rFonts w:ascii="Garamond" w:eastAsiaTheme="minorHAnsi" w:hAnsi="Garamond"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0">
    <w:name w:val="Pa0"/>
    <w:basedOn w:val="Normal"/>
    <w:next w:val="Normal"/>
    <w:uiPriority w:val="99"/>
    <w:rsid w:val="00B84E1F"/>
    <w:pPr>
      <w:autoSpaceDE w:val="0"/>
      <w:autoSpaceDN w:val="0"/>
      <w:adjustRightInd w:val="0"/>
      <w:spacing w:after="0" w:line="220" w:lineRule="atLeast"/>
    </w:pPr>
    <w:rPr>
      <w:rFonts w:ascii="Adobe Garamond Pro Bold" w:eastAsiaTheme="minorHAnsi" w:hAnsi="Adobe Garamond Pro Bold" w:cstheme="minorBidi"/>
      <w:sz w:val="24"/>
      <w:szCs w:val="24"/>
      <w14:ligatures w14:val="standardContextual"/>
    </w:rPr>
  </w:style>
  <w:style w:type="character" w:customStyle="1" w:styleId="A3">
    <w:name w:val="A3"/>
    <w:uiPriority w:val="99"/>
    <w:rsid w:val="00B84E1F"/>
    <w:rPr>
      <w:rFonts w:cs="Adobe Garamond Pro Bold"/>
      <w:b/>
      <w:bCs/>
      <w:color w:val="000000"/>
      <w:sz w:val="20"/>
      <w:szCs w:val="20"/>
    </w:rPr>
  </w:style>
  <w:style w:type="character" w:customStyle="1" w:styleId="zmlenmeyenBahsetme11">
    <w:name w:val="Çözümlenmeyen Bahsetme11"/>
    <w:basedOn w:val="VarsaylanParagrafYazTipi"/>
    <w:uiPriority w:val="99"/>
    <w:semiHidden/>
    <w:unhideWhenUsed/>
    <w:rsid w:val="001E4184"/>
    <w:rPr>
      <w:color w:val="605E5C"/>
      <w:shd w:val="clear" w:color="auto" w:fill="E1DFDD"/>
    </w:rPr>
  </w:style>
  <w:style w:type="character" w:customStyle="1" w:styleId="NormalWebChar">
    <w:name w:val="Normal (Web) Char"/>
    <w:basedOn w:val="VarsaylanParagrafYazTipi"/>
    <w:link w:val="NormalWeb"/>
    <w:uiPriority w:val="99"/>
    <w:rsid w:val="00DA6733"/>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D44950"/>
    <w:rPr>
      <w:color w:val="605E5C"/>
      <w:shd w:val="clear" w:color="auto" w:fill="E1DFDD"/>
    </w:rPr>
  </w:style>
  <w:style w:type="paragraph" w:customStyle="1" w:styleId="sutun">
    <w:name w:val="sutun"/>
    <w:basedOn w:val="Normal"/>
    <w:link w:val="sutunChar"/>
    <w:qFormat/>
    <w:rsid w:val="001E70A0"/>
    <w:pPr>
      <w:spacing w:after="120" w:line="240" w:lineRule="exact"/>
      <w:jc w:val="both"/>
    </w:pPr>
    <w:rPr>
      <w:rFonts w:ascii="NimbusRomNo9L" w:eastAsia="Times New Roman" w:hAnsi="NimbusRomNo9L" w:cstheme="majorHAnsi"/>
      <w:spacing w:val="-6"/>
      <w:kern w:val="16"/>
      <w:sz w:val="20"/>
      <w:szCs w:val="20"/>
      <w:lang w:eastAsia="tr-TR"/>
    </w:rPr>
  </w:style>
  <w:style w:type="character" w:customStyle="1" w:styleId="sutunChar">
    <w:name w:val="sutun Char"/>
    <w:basedOn w:val="VarsaylanParagrafYazTipi"/>
    <w:link w:val="sutun"/>
    <w:rsid w:val="001E70A0"/>
    <w:rPr>
      <w:rFonts w:ascii="NimbusRomNo9L" w:eastAsia="Times New Roman" w:hAnsi="NimbusRomNo9L" w:cstheme="majorHAnsi"/>
      <w:spacing w:val="-6"/>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57982">
      <w:bodyDiv w:val="1"/>
      <w:marLeft w:val="0"/>
      <w:marRight w:val="0"/>
      <w:marTop w:val="0"/>
      <w:marBottom w:val="0"/>
      <w:divBdr>
        <w:top w:val="none" w:sz="0" w:space="0" w:color="auto"/>
        <w:left w:val="none" w:sz="0" w:space="0" w:color="auto"/>
        <w:bottom w:val="none" w:sz="0" w:space="0" w:color="auto"/>
        <w:right w:val="none" w:sz="0" w:space="0" w:color="auto"/>
      </w:divBdr>
    </w:div>
    <w:div w:id="250312995">
      <w:bodyDiv w:val="1"/>
      <w:marLeft w:val="0"/>
      <w:marRight w:val="0"/>
      <w:marTop w:val="0"/>
      <w:marBottom w:val="0"/>
      <w:divBdr>
        <w:top w:val="none" w:sz="0" w:space="0" w:color="auto"/>
        <w:left w:val="none" w:sz="0" w:space="0" w:color="auto"/>
        <w:bottom w:val="none" w:sz="0" w:space="0" w:color="auto"/>
        <w:right w:val="none" w:sz="0" w:space="0" w:color="auto"/>
      </w:divBdr>
    </w:div>
    <w:div w:id="692073351">
      <w:bodyDiv w:val="1"/>
      <w:marLeft w:val="0"/>
      <w:marRight w:val="0"/>
      <w:marTop w:val="0"/>
      <w:marBottom w:val="0"/>
      <w:divBdr>
        <w:top w:val="none" w:sz="0" w:space="0" w:color="auto"/>
        <w:left w:val="none" w:sz="0" w:space="0" w:color="auto"/>
        <w:bottom w:val="none" w:sz="0" w:space="0" w:color="auto"/>
        <w:right w:val="none" w:sz="0" w:space="0" w:color="auto"/>
      </w:divBdr>
    </w:div>
    <w:div w:id="804852069">
      <w:bodyDiv w:val="1"/>
      <w:marLeft w:val="0"/>
      <w:marRight w:val="0"/>
      <w:marTop w:val="0"/>
      <w:marBottom w:val="0"/>
      <w:divBdr>
        <w:top w:val="none" w:sz="0" w:space="0" w:color="auto"/>
        <w:left w:val="none" w:sz="0" w:space="0" w:color="auto"/>
        <w:bottom w:val="none" w:sz="0" w:space="0" w:color="auto"/>
        <w:right w:val="none" w:sz="0" w:space="0" w:color="auto"/>
      </w:divBdr>
    </w:div>
    <w:div w:id="821972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11/j.159-1816.20000236.x" TargetMode="External"/><Relationship Id="rId4" Type="http://schemas.openxmlformats.org/officeDocument/2006/relationships/settings" Target="settings.xml"/><Relationship Id="rId9" Type="http://schemas.openxmlformats.org/officeDocument/2006/relationships/hyperlink" Target="https://doi.org/10.116/0749-5978(91)9-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Adn97</b:Tag>
    <b:SourceType>ArticleInAPeriodical</b:SourceType>
    <b:Guid>{64940D49-24E3-4106-86E0-16C5C95C5166}</b:Guid>
    <b:Author>
      <b:Author>
        <b:NameList>
          <b:Person>
            <b:Last>Adnan</b:Last>
            <b:First>Muhammad</b:First>
          </b:Person>
        </b:NameList>
      </b:Author>
    </b:Author>
    <b:Title>The Shariah, Islamic Banks and Accounting Concepts</b:Title>
    <b:PeriodicalTitle>Jurnal Akuntansidan Audixing Indonesia</b:PeriodicalTitle>
    <b:Year>1997</b:Year>
    <b:Pages>47-80</b:Pages>
    <b:Volume>1</b:Volume>
    <b:Issue>1</b:Issue>
    <b:RefOrder>1</b:RefOrder>
  </b:Source>
  <b:Source>
    <b:Tag>Mir991</b:Tag>
    <b:SourceType>ArticleInAPeriodical</b:SourceType>
    <b:Guid>{90CC0E4C-6232-465A-9D22-E05BF1F5FB13}</b:Guid>
    <b:Author>
      <b:Author>
        <b:NameList>
          <b:Person>
            <b:Last>Mirza</b:Last>
            <b:First>Malik</b:First>
          </b:Person>
          <b:Person>
            <b:Last>Baydoun</b:Last>
            <b:First>Nabil</b:First>
          </b:Person>
        </b:NameList>
      </b:Author>
    </b:Author>
    <b:Title>Do Islamic Societies Need Their Own Accounting and Reporting Standards?;</b:Title>
    <b:PeriodicalTitle>Journal of the Academy of Business Administration</b:PeriodicalTitle>
    <b:Year>1999</b:Year>
    <b:Pages>39-45.</b:Pages>
    <b:Volume>4</b:Volume>
    <b:Issue>2</b:Issue>
    <b:RefOrder>2</b:RefOrder>
  </b:Source>
  <b:Source>
    <b:Tag>Sul01</b:Tag>
    <b:SourceType>ArticleInAPeriodical</b:SourceType>
    <b:Guid>{0276935A-A36B-4DE6-ADF9-DBF547C67D57}</b:Guid>
    <b:Author>
      <b:Author>
        <b:NameList>
          <b:Person>
            <b:Last>Sulaiman</b:Last>
            <b:First>Maliah</b:First>
          </b:Person>
          <b:Person>
            <b:Last>Willett</b:Last>
            <b:First>Roger</b:First>
          </b:Person>
        </b:NameList>
      </b:Author>
    </b:Author>
    <b:Title>Islam, economic rationalism and accounting</b:Title>
    <b:PeriodicalTitle>The American Journal of Islamic Social Sciences</b:PeriodicalTitle>
    <b:Year>2001</b:Year>
    <b:Pages>61-93</b:Pages>
    <b:Volume>18</b:Volume>
    <b:Issue>2</b:Issue>
    <b:RefOrder>3</b:RefOrder>
  </b:Source>
  <b:Source>
    <b:Tag>Lew01</b:Tag>
    <b:SourceType>ArticleInAPeriodical</b:SourceType>
    <b:Guid>{AA8C9CAD-AA2F-4DA1-ABEE-C02031311C80}</b:Guid>
    <b:Author>
      <b:Author>
        <b:NameList>
          <b:Person>
            <b:Last>Lewis</b:Last>
            <b:First>Mervyn</b:First>
            <b:Middle>K.</b:Middle>
          </b:Person>
        </b:NameList>
      </b:Author>
    </b:Author>
    <b:Title>Islam and accounting. , 25(2), 103–127.</b:Title>
    <b:PeriodicalTitle>Accounting Forum</b:PeriodicalTitle>
    <b:Year>2001</b:Year>
    <b:Pages>103-127</b:Pages>
    <b:Volume>25</b:Volume>
    <b:Issue>2</b:Issue>
    <b:RefOrder>4</b:RefOrder>
  </b:Source>
  <b:Source>
    <b:Tag>Kar01</b:Tag>
    <b:SourceType>ArticleInAPeriodical</b:SourceType>
    <b:Guid>{61C18134-3403-488B-A977-77DFE9EDB46E}</b:Guid>
    <b:Author>
      <b:Author>
        <b:NameList>
          <b:Person>
            <b:Last>Karim</b:Last>
            <b:First>Rifaat</b:First>
            <b:Middle>Ahmed Abdel</b:Middle>
          </b:Person>
        </b:NameList>
      </b:Author>
    </b:Author>
    <b:Title>International accounting harmonization, banking regulation, and Islamic banks</b:Title>
    <b:PeriodicalTitle>The International Journal of Accounting</b:PeriodicalTitle>
    <b:Year>2001</b:Year>
    <b:Pages>169-193</b:Pages>
    <b:Volume>36</b:Volume>
    <b:Issue>2</b:Issue>
    <b:RefOrder>5</b:RefOrder>
  </b:Source>
  <b:Source>
    <b:Tag>Tri04</b:Tag>
    <b:SourceType>ArticleInAPeriodical</b:SourceType>
    <b:Guid>{A910487B-FB35-49A2-B442-EEBE9C8AF2F4}</b:Guid>
    <b:Author>
      <b:Author>
        <b:NameList>
          <b:Person>
            <b:Last>Triyuwono</b:Last>
            <b:First>Ivan</b:First>
          </b:Person>
        </b:NameList>
      </b:Author>
    </b:Author>
    <b:Title>The Islamıc Perspectıve on The Constructıon Of accountıng Dıscıplıne</b:Title>
    <b:PeriodicalTitle>Gadjah Moda International Journal of Business</b:PeriodicalTitle>
    <b:Year>2004</b:Year>
    <b:Pages>131-149</b:Pages>
    <b:Volume>6</b:Volume>
    <b:Issue>1</b:Issue>
    <b:RefOrder>6</b:RefOrder>
  </b:Source>
  <b:Source>
    <b:Tag>Zai04</b:Tag>
    <b:SourceType>ArticleInAPeriodical</b:SourceType>
    <b:Guid>{95285B7B-8EF2-4D2B-B803-66BAC2114DBE}</b:Guid>
    <b:Author>
      <b:Author>
        <b:NameList>
          <b:Person>
            <b:Last>Zaid</b:Last>
            <b:First>Omar</b:First>
            <b:Middle>Abdullah</b:Middle>
          </b:Person>
        </b:NameList>
      </b:Author>
    </b:Author>
    <b:Title>Accounting Systems And Recordıng Procedures In The Early Islamic State</b:Title>
    <b:PeriodicalTitle>The Accounting Historians Journal </b:PeriodicalTitle>
    <b:Year>2004</b:Year>
    <b:Pages>149-170</b:Pages>
    <b:Volume>31</b:Volume>
    <b:Issue>2</b:Issue>
    <b:RefOrder>7</b:RefOrder>
  </b:Source>
  <b:Source>
    <b:Tag>Ibr05</b:Tag>
    <b:SourceType>JournalArticle</b:SourceType>
    <b:Guid>{9400CF73-0B92-4FFF-8D61-38473855E343}</b:Guid>
    <b:Author>
      <b:Author>
        <b:NameList>
          <b:Person>
            <b:Last>Ibrahim</b:Last>
            <b:First>Shahul</b:First>
            <b:Middle>Hameed Mohd.</b:Middle>
          </b:Person>
          <b:Person>
            <b:Last>Yaya</b:Last>
            <b:First>Rizal</b:First>
          </b:Person>
        </b:NameList>
      </b:Author>
    </b:Author>
    <b:Title>The emerging issues on the objectives and characteristics of Islamic accounting for Islamic Business organizations</b:Title>
    <b:Pages>75-92</b:Pages>
    <b:Year>2005</b:Year>
    <b:Volume>4</b:Volume>
    <b:JournalName>Malaysian Accounting Review</b:JournalName>
    <b:Issue>1</b:Issue>
    <b:RefOrder>8</b:RefOrder>
  </b:Source>
  <b:Source>
    <b:Tag>Ame07</b:Tag>
    <b:SourceType>ArticleInAPeriodical</b:SourceType>
    <b:Guid>{A7FBE01F-0C22-4592-A2BB-C91483FAA845}</b:Guid>
    <b:Author>
      <b:Author>
        <b:NameList>
          <b:Person>
            <b:Last>Amer</b:Last>
            <b:First>Shaukat</b:First>
          </b:Person>
        </b:NameList>
      </b:Author>
    </b:Author>
    <b:Title>Development of Islamic Accounting Theory: Principle of</b:Title>
    <b:PeriodicalTitle>International Review of Business Research Papers</b:PeriodicalTitle>
    <b:Year>2007</b:Year>
    <b:Pages>56-68</b:Pages>
    <b:Volume>3</b:Volume>
    <b:Issue>3</b:Issue>
    <b:RefOrder>9</b:RefOrder>
  </b:Source>
  <b:Source>
    <b:Tag>Roz08</b:Tag>
    <b:SourceType>BookSection</b:SourceType>
    <b:Guid>{73F2B2E8-4673-4F0C-BF95-4CF3A23D0BD4}</b:Guid>
    <b:Title>Accounting Policy Choice Within the Shari’ah Islami’iah Framework</b:Title>
    <b:Year>2008</b:Year>
    <b:Pages>317-344</b:Pages>
    <b:Author>
      <b:Author>
        <b:NameList>
          <b:Person>
            <b:Last>Rozsani Haniffa</b:Last>
            <b:First>Mohammad</b:First>
            <b:Middle>Hudaib, Abdul Malik Mirza</b:Middle>
          </b:Person>
        </b:NameList>
      </b:Author>
      <b:BookAuthor>
        <b:NameList>
          <b:Person>
            <b:Last>Bakar</b:Last>
            <b:First>Mohd</b:First>
            <b:Middle>Daud</b:Middle>
          </b:Person>
          <b:Person>
            <b:Last>Engku Ali</b:Last>
            <b:First>Engku</b:First>
            <b:Middle>Rabiah Adawiah</b:Middle>
          </b:Person>
        </b:NameList>
      </b:BookAuthor>
    </b:Author>
    <b:BookTitle>Essential Readings in Islamic Finance</b:BookTitle>
    <b:CountryRegion>Malaysia</b:CountryRegion>
    <b:RefOrder>10</b:RefOrder>
  </b:Source>
  <b:Source>
    <b:Tag>Cri09</b:Tag>
    <b:SourceType>JournalArticle</b:SourceType>
    <b:Guid>{D1583D82-AFB2-4FE9-B227-45BC64999D2F}</b:Guid>
    <b:Title>Defining Islamic accounting: current issues, past roots</b:Title>
    <b:JournalName>Accounting History</b:JournalName>
    <b:Year>2009</b:Year>
    <b:Pages>121-144</b:Pages>
    <b:Author>
      <b:Author>
        <b:NameList>
          <b:Person>
            <b:Last>Napier</b:Last>
            <b:First>Cristhopher</b:First>
          </b:Person>
        </b:NameList>
      </b:Author>
    </b:Author>
    <b:RefOrder>11</b:RefOrder>
  </b:Source>
  <b:Source>
    <b:Tag>Afi10</b:Tag>
    <b:SourceType>ConferenceProceedings</b:SourceType>
    <b:Guid>{C478DD99-BA2B-4FA2-A9FA-40232CDC612E}</b:Guid>
    <b:Title>Towards Good Accountability: The Role of Accounting in Islamic Religious Organisations</b:Title>
    <b:Year>2010</b:Year>
    <b:Pages>1366-1372</b:Pages>
    <b:Author>
      <b:Author>
        <b:NameList>
          <b:Person>
            <b:Last>Afifuddin</b:Last>
            <b:First>Hasan</b:First>
            <b:Middle>Basri</b:Middle>
          </b:Person>
          <b:Person>
            <b:Last>Siti-Nabiha</b:Last>
            <b:First>A.K</b:First>
          </b:Person>
        </b:NameList>
      </b:Author>
    </b:Author>
    <b:ConferenceName>World Academy of Science, Engineering and Technology</b:ConferenceName>
    <b:RefOrder>12</b:RefOrder>
  </b:Source>
  <b:Source>
    <b:Tag>Ala15</b:Tag>
    <b:SourceType>ArticleInAPeriodical</b:SourceType>
    <b:Guid>{675F79CF-49B5-474D-8C7E-20AB2A2A4389}</b:Guid>
    <b:Title>Beliefs and Accountability in an Islamic Bank</b:Title>
    <b:Pages>80-90</b:Pages>
    <b:Year>2015</b:Year>
    <b:Author>
      <b:Author>
        <b:NameList>
          <b:Person>
            <b:Last>Alaudin</b:Last>
            <b:First>Ahmadasri</b:First>
          </b:Person>
          <b:Person>
            <b:Last>Shantapriyan</b:Last>
            <b:First>Paul</b:First>
          </b:Person>
          <b:Person>
            <b:Last>Adler</b:Last>
            <b:First>R.</b:First>
          </b:Person>
        </b:NameList>
      </b:Author>
    </b:Author>
    <b:PeriodicalTitle>Corporate Ownership and Control</b:PeriodicalTitle>
    <b:Volume>12</b:Volume>
    <b:Issue>4</b:Issue>
    <b:RefOrder>13</b:RefOrder>
  </b:Source>
  <b:Source>
    <b:Tag>Jam14</b:Tag>
    <b:SourceType>ArticleInAPeriodical</b:SourceType>
    <b:Guid>{1D391202-C686-40E1-9215-40535D25DD97}</b:Guid>
    <b:Author>
      <b:Author>
        <b:NameList>
          <b:Person>
            <b:Last>Majid</b:Last>
            <b:First>Jamaluddin</b:First>
          </b:Person>
          <b:Person>
            <b:Last>Haliding</b:Last>
            <b:First>Safri</b:First>
          </b:Person>
        </b:NameList>
      </b:Author>
    </b:Author>
    <b:Title>The Need for the Islamization of Knowledge in Accounting</b:Title>
    <b:PeriodicalTitle>Al-Iqtishad Journal of Islamic Economics</b:PeriodicalTitle>
    <b:Year>2014</b:Year>
    <b:Pages>10-18</b:Pages>
    <b:Volume>6</b:Volume>
    <b:Issue>1</b:Issue>
    <b:RefOrder>14</b:RefOrder>
  </b:Source>
  <b:Source>
    <b:Tag>Ros17</b:Tag>
    <b:SourceType>BookSection</b:SourceType>
    <b:Guid>{77B2297F-DA3B-499A-A83E-B310D48BE5D0}</b:Guid>
    <b:Title>Islamic Accounting Triangle: Measurement, Disclosure and Enforcement </b:Title>
    <b:Year>2017</b:Year>
    <b:Author>
      <b:Author>
        <b:NameList>
          <b:Person>
            <b:Last>Haniffa</b:Last>
            <b:First>Roszaini</b:First>
          </b:Person>
          <b:Person>
            <b:Last>Hudaib</b:Last>
            <b:First>Mohammad</b:First>
          </b:Person>
        </b:NameList>
      </b:Author>
      <b:BookAuthor>
        <b:NameList>
          <b:Person>
            <b:Last>Hassan</b:Last>
            <b:First>M.</b:First>
            <b:Middle>Kabir</b:Middle>
          </b:Person>
        </b:NameList>
      </b:BookAuthor>
    </b:Author>
    <b:BookTitle>Handbook on Islam and Economic Life</b:BookTitle>
    <b:Publisher>Edward Elgar Publishing Limited</b:Publisher>
    <b:RefOrder>15</b:RefOrder>
  </b:Source>
  <b:Source>
    <b:Tag>Has16</b:Tag>
    <b:SourceType>ArticleInAPeriodical</b:SourceType>
    <b:Guid>{63B2A8DE-1619-4F41-A9D0-633E0A8E03C5}</b:Guid>
    <b:Title>Accounting and Accountability in Religious Organizations: An Islamic Contemporary Scholars' Perspective</b:Title>
    <b:Year>2016</b:Year>
    <b:Pages>207-230</b:Pages>
    <b:Author>
      <b:Author>
        <b:NameList>
          <b:Person>
            <b:Last>Hasan Basri</b:Last>
            <b:First>A.</b:First>
            <b:Middle>K. Siti Nabiha, M. Shabri Abd. Majid</b:Middle>
          </b:Person>
        </b:NameList>
      </b:Author>
    </b:Author>
    <b:PeriodicalTitle>Gadjah Mada International Journal of Business</b:PeriodicalTitle>
    <b:Volume>18</b:Volume>
    <b:Issue>2</b:Issue>
    <b:RefOrder>16</b:RefOrder>
  </b:Source>
  <b:Source>
    <b:Tag>Rez18</b:Tag>
    <b:SourceType>ArticleInAPeriodical</b:SourceType>
    <b:Guid>{6316E1C9-D96C-4C04-9DBF-89834CD49C28}</b:Guid>
    <b:Author>
      <b:Author>
        <b:NameList>
          <b:Person>
            <b:Last>Rezaei</b:Last>
            <b:First>Mojtaba</b:First>
          </b:Person>
        </b:NameList>
      </b:Author>
    </b:Author>
    <b:Title>Islamic Accounting laws or Islamic laws in Accounting</b:Title>
    <b:PeriodicalTitle>European Journal of Islamic Finance</b:PeriodicalTitle>
    <b:Year>2018</b:Year>
    <b:Issue>11</b:Issue>
    <b:RefOrder>17</b:RefOrder>
  </b:Source>
  <b:Source>
    <b:Tag>Has191</b:Tag>
    <b:SourceType>ArticleInAPeriodical</b:SourceType>
    <b:Guid>{D3DF855E-92C9-4E0D-9F80-1BF40E88FA84}</b:Guid>
    <b:Author>
      <b:Author>
        <b:NameList>
          <b:Person>
            <b:Last>Hassan</b:Last>
            <b:First>M.</b:First>
            <b:Middle>Kabir</b:Middle>
          </b:Person>
          <b:Person>
            <b:Last>Aliyu</b:Last>
            <b:First>Sirajo</b:First>
          </b:Person>
          <b:Person>
            <b:Last>Huda</b:Last>
            <b:First>Makeen</b:First>
          </b:Person>
          <b:Person>
            <b:Last>Rashid</b:Last>
            <b:First>Mamunur</b:First>
          </b:Person>
        </b:NameList>
      </b:Author>
    </b:Author>
    <b:Title>A survey on Islamic Finance and accounting standards</b:Title>
    <b:PeriodicalTitle>Borsa İstanbul Review</b:PeriodicalTitle>
    <b:Year>2019</b:Year>
    <b:Pages>1-13</b:Pages>
    <b:Volume>19</b:Volume>
    <b:Issue>1</b:Issue>
    <b:RefOrder>18</b:RefOrder>
  </b:Source>
  <b:Source>
    <b:Tag>Nur20</b:Tag>
    <b:SourceType>ConferenceProceedings</b:SourceType>
    <b:Guid>{EE68F981-688A-4EF8-B159-C07097122560}</b:Guid>
    <b:Author>
      <b:Author>
        <b:NameList>
          <b:Person>
            <b:Last>Restuningdiah</b:Last>
            <b:First>Nurika</b:First>
          </b:Person>
          <b:Person>
            <b:Last>Wafaretta</b:Last>
            <b:First>Vega</b:First>
          </b:Person>
          <b:Person>
            <b:Last>Furqorina</b:Last>
            <b:First>Rizka</b:First>
          </b:Person>
        </b:NameList>
      </b:Author>
    </b:Author>
    <b:Title>A Mapping of Islamization of Accounting</b:Title>
    <b:Year>2020</b:Year>
    <b:Pages>420-436</b:Pages>
    <b:ConferenceName>International Conference on Islam, Economy, and Halal Industry</b:ConferenceName>
    <b:Publisher>KnE Social Sciences</b:Publisher>
    <b:RefOrder>19</b:RefOrder>
  </b:Source>
  <b:Source>
    <b:Tag>Asl21</b:Tag>
    <b:SourceType>ArticleInAPeriodical</b:SourceType>
    <b:Guid>{3B2FF916-9905-4481-99CC-B696EB137B2D}</b:Guid>
    <b:Title>Values of Islamic Accounting Philosophy and Application to Micro, Small and Medium Enterprises in Digital Economy</b:Title>
    <b:Pages>151-164</b:Pages>
    <b:Year>2021</b:Year>
    <b:Author>
      <b:Author>
        <b:NameList>
          <b:Person>
            <b:Last>Aslikhah</b:Last>
          </b:Person>
        </b:NameList>
      </b:Author>
    </b:Author>
    <b:PeriodicalTitle>Malia: Jurnal Ekonomi Islam</b:PeriodicalTitle>
    <b:Volume>12</b:Volume>
    <b:Issue>2</b:Issue>
    <b:RefOrder>20</b:RefOrder>
  </b:Source>
  <b:Source>
    <b:Tag>Vor21</b:Tag>
    <b:SourceType>ArticleInAPeriodical</b:SourceType>
    <b:Guid>{DDD1BF93-B8DD-455B-94BB-6FA709FAEE43}</b:Guid>
    <b:Author>
      <b:Author>
        <b:NameList>
          <b:Person>
            <b:Last>Voronova</b:Last>
            <b:First>Ekaterina</b:First>
            <b:Middle>Yu.</b:Middle>
          </b:Person>
          <b:Person>
            <b:Last>Umarov</b:Last>
            <b:First>Husan</b:First>
            <b:Middle>Sunatullaevich</b:Middle>
          </b:Person>
        </b:NameList>
      </b:Author>
    </b:Author>
    <b:Title>Islamic (Partner) Accounting and its Comparison with International Financial Accounting Standards (IFRS)</b:Title>
    <b:PeriodicalTitle>Universal Journal of Accounting and Finance</b:PeriodicalTitle>
    <b:Year>2021</b:Year>
    <b:Pages>267-274</b:Pages>
    <b:Volume>9</b:Volume>
    <b:Issue>2</b:Issue>
    <b:RefOrder>21</b:RefOrder>
  </b:Source>
  <b:Source>
    <b:Tag>MdS22</b:Tag>
    <b:SourceType>ArticleInAPeriodical</b:SourceType>
    <b:Guid>{8BE3974D-3F76-49AB-86A5-42CECB10F4E0}</b:Guid>
    <b:Author>
      <b:Author>
        <b:NameList>
          <b:Person>
            <b:Last>Alam</b:Last>
            <b:First>Md.</b:First>
            <b:Middle>Saiful</b:Middle>
          </b:Person>
        </b:NameList>
      </b:Author>
    </b:Author>
    <b:Title>30 years of research in Islamic accounting: a literature review</b:Title>
    <b:PeriodicalTitle>PSU Research Review</b:PeriodicalTitle>
    <b:Year>2022</b:Year>
    <b:RefOrder>22</b:RefOrder>
  </b:Source>
  <b:Source>
    <b:Tag>Als22</b:Tag>
    <b:SourceType>ArticleInAPeriodical</b:SourceType>
    <b:Guid>{9CE197C2-7D63-4B8C-A48A-96CAA33CDC42}</b:Guid>
    <b:Author>
      <b:Author>
        <b:NameList>
          <b:Person>
            <b:Last>Alshater</b:Last>
            <b:First>Muneer</b:First>
            <b:Middle>M.</b:Middle>
          </b:Person>
          <b:Person>
            <b:Last>Hassan</b:Last>
            <b:First>M.</b:First>
            <b:Middle>Kabir</b:Middle>
          </b:Person>
          <b:Person>
            <b:Last>Sarea</b:Last>
            <b:First>Adel</b:First>
          </b:Person>
          <b:Person>
            <b:Last>Samhan</b:Last>
            <b:First>Hussein</b:First>
            <b:Middle>Mohammad</b:Middle>
          </b:Person>
        </b:NameList>
      </b:Author>
    </b:Author>
    <b:Title>Islamic accounting research between 1982 and 2020: a hybrid review</b:Title>
    <b:PeriodicalTitle>Journal of Islamic Accounting and</b:PeriodicalTitle>
    <b:Year>2022</b:Year>
    <b:Pages>1176-1196</b:Pages>
    <b:Volume>13</b:Volume>
    <b:Issue>8</b:Issue>
    <b:RefOrder>23</b:RefOrder>
  </b:Source>
  <b:Source>
    <b:Tag>Han02</b:Tag>
    <b:SourceType>JournalArticle</b:SourceType>
    <b:Guid>{0A46106D-23B5-4423-BFAA-72F5C1F5DB42}</b:Guid>
    <b:Author>
      <b:Author>
        <b:NameList>
          <b:Person>
            <b:Last>Haniffa</b:Last>
            <b:First>Roszaini</b:First>
            <b:Middle>Mohamad</b:Middle>
          </b:Person>
          <b:Person>
            <b:Last>Hudaib</b:Last>
            <b:First>Mohammad</b:First>
            <b:Middle>Abdullah</b:Middle>
          </b:Person>
        </b:NameList>
      </b:Author>
    </b:Author>
    <b:Title>A theoretical framework for the development of the Islamic perspective of accounting</b:Title>
    <b:JournalName>The Islamic Perspective Journal</b:JournalName>
    <b:Year>2002</b:Year>
    <b:Pages>1-17</b:Pages>
    <b:Volume>1</b:Volume>
    <b:Issue>2</b:Issue>
    <b:RefOrder>24</b:RefOrder>
  </b:Source>
  <b:Source>
    <b:Tag>Mur02</b:Tag>
    <b:SourceType>ArticleInAPeriodical</b:SourceType>
    <b:Guid>{5552A935-830B-4AF2-8790-6DE18181D838}</b:Guid>
    <b:Title>Islamic antecedents for financial accountability</b:Title>
    <b:Year>2002</b:Year>
    <b:Author>
      <b:Author>
        <b:NameList>
          <b:Person>
            <b:Last>Murtuza</b:Last>
            <b:First>Athar</b:First>
          </b:Person>
        </b:NameList>
      </b:Author>
    </b:Author>
    <b:PeriodicalTitle>International Journal of Islamic Financial Services</b:PeriodicalTitle>
    <b:Pages>1-19</b:Pages>
    <b:Volume>4</b:Volume>
    <b:Issue>1</b:Issue>
    <b:RefOrder>25</b:RefOrder>
  </b:Source>
  <b:Source>
    <b:Tag>Ros10</b:Tag>
    <b:SourceType>JournalArticle</b:SourceType>
    <b:Guid>{4905C083-17D7-4599-96FD-3508B839FBEF}</b:Guid>
    <b:Author>
      <b:Author>
        <b:NameList>
          <b:Person>
            <b:Last>Haniffa</b:Last>
            <b:First>Roszaini</b:First>
          </b:Person>
          <b:Person>
            <b:Last>Hudaib</b:Last>
            <b:First>Mohammad</b:First>
          </b:Person>
        </b:NameList>
      </b:Author>
    </b:Author>
    <b:Title>The Two Ws of Islamic Accounting</b:Title>
    <b:JournalName>Journal of Islamic Accounting and Business Research</b:JournalName>
    <b:Year>2010</b:Year>
    <b:Pages>5-9</b:Pages>
    <b:RefOrder>26</b:RefOrder>
  </b:Source>
  <b:Source>
    <b:Tag>Ibr19</b:Tag>
    <b:SourceType>DocumentFromInternetSite</b:SourceType>
    <b:Guid>{A4C05990-4AF9-4C41-8B4A-34822DE724BD}</b:Guid>
    <b:Title>Islamic Accounting Web 2.0</b:Title>
    <b:Year>2019</b:Year>
    <b:Author>
      <b:Author>
        <b:NameList>
          <b:Person>
            <b:Last>Ibrahim</b:Last>
            <b:First>Shahul</b:First>
            <b:Middle>Hameed bin Mohamed</b:Middle>
          </b:Person>
        </b:NameList>
      </b:Author>
    </b:Author>
    <b:InternetSiteTitle>Islamic Accounting Web 2.0</b:InternetSiteTitle>
    <b:Month>Ocak</b:Month>
    <b:Day>5</b:Day>
    <b:URL>https://sites.google.com/site/islamicaccountingweb/publications/phd-shahul-hameed-contents</b:URL>
    <b:YearAccessed>2020</b:YearAccessed>
    <b:MonthAccessed>Temmuz</b:MonthAccessed>
    <b:DayAccessed>18</b:DayAccessed>
    <b:RefOrder>27</b:RefOrder>
  </b:Source>
  <b:Source>
    <b:Tag>Moh17</b:Tag>
    <b:SourceType>JournalArticle</b:SourceType>
    <b:Guid>{97FBBF42-B429-472F-981D-0E0BAC46B050}</b:Guid>
    <b:Author>
      <b:Author>
        <b:NameList>
          <b:Person>
            <b:Last>Shakil</b:Last>
            <b:First>Mohammed</b:First>
            <b:Middle>Hassan</b:Middle>
          </b:Person>
          <b:Person>
            <b:Last>Mustapha</b:Last>
            <b:First>Ishaq</b:First>
            <b:Middle>Muhammad</b:Middle>
          </b:Person>
        </b:NameList>
      </b:Author>
    </b:Author>
    <b:Title>Reporting Islamic Financial Transactions: Need for Special Islamic Accounting Standards?</b:Title>
    <b:JournalName>Journal of Islamic Finance Accountancy (JOIFA)</b:JournalName>
    <b:Year>2017</b:Year>
    <b:Pages>12-17</b:Pages>
    <b:RefOrder>28</b:RefOrder>
  </b:Source>
  <b:Source>
    <b:Tag>Ame15</b:Tag>
    <b:SourceType>JournalArticle</b:SourceType>
    <b:Guid>{8F16E836-D994-4398-9EB6-774D54A081BF}</b:Guid>
    <b:Author>
      <b:Author>
        <b:NameList>
          <b:Person>
            <b:Last>Trokic</b:Last>
            <b:First>Amela</b:First>
          </b:Person>
        </b:NameList>
      </b:Author>
    </b:Author>
    <b:Title>Islamic Accounting; History, Development and Prospects</b:Title>
    <b:JournalName>European Journal of Islamic Finance</b:JournalName>
    <b:Year>2015</b:Year>
    <b:Pages>1-5</b:Pages>
    <b:RefOrder>29</b:RefOrder>
  </b:Source>
  <b:Source>
    <b:Tag>Nur19</b:Tag>
    <b:SourceType>ConferenceProceedings</b:SourceType>
    <b:Guid>{F644F290-622D-4988-8B65-BC8C27189D0C}</b:Guid>
    <b:Title>Corporate Social Responsibility in Islamic and Conventional View: A Theoretical Approach</b:Title>
    <b:Year>2019</b:Year>
    <b:Pages>440-452</b:Pages>
    <b:Author>
      <b:Author>
        <b:NameList>
          <b:Person>
            <b:Last>Faliza</b:Last>
            <b:First>Nur</b:First>
          </b:Person>
          <b:Person>
            <b:Last>Adam</b:Last>
            <b:First>Muhammad</b:First>
          </b:Person>
          <b:Person>
            <b:Last>Basri</b:Last>
            <b:First>Hasan</b:First>
          </b:Person>
          <b:Person>
            <b:Last>Madjid</b:Last>
            <b:First>M.</b:First>
            <b:Middle>Shabri Abd.</b:Middle>
          </b:Person>
        </b:NameList>
      </b:Author>
    </b:Author>
    <b:ConferenceName>Social Sciences on Sustainable Development for World Challenge: The First Economics, Law, Education and Humanities International Conference</b:ConferenceName>
    <b:RefOrder>30</b:RefOrder>
  </b:Source>
  <b:Source>
    <b:Tag>AAO151</b:Tag>
    <b:SourceType>Book</b:SourceType>
    <b:Guid>{E85E53E4-2884-45E6-844E-6610DCC3DF79}</b:Guid>
    <b:Author>
      <b:Author>
        <b:Corporate>AAOIFI</b:Corporate>
      </b:Author>
    </b:Author>
    <b:Title>Faizsiz Finans Standartları</b:Title>
    <b:Year>2015</b:Year>
    <b:City>İstanbul</b:City>
    <b:Publisher>Türkiye Katılım Bankaları Birliği</b:Publisher>
    <b:RefOrder>31</b:RefOrder>
  </b:Source>
  <b:Source>
    <b:Tag>Nab00</b:Tag>
    <b:SourceType>JournalArticle</b:SourceType>
    <b:Guid>{7A21BF42-F4AF-462E-8F48-4A75554A9DC6}</b:Guid>
    <b:Author>
      <b:Author>
        <b:NameList>
          <b:Person>
            <b:Last>Baydoun</b:Last>
            <b:First>Nabil</b:First>
          </b:Person>
          <b:Person>
            <b:Last>Willet</b:Last>
            <b:First>Roger</b:First>
          </b:Person>
        </b:NameList>
      </b:Author>
    </b:Author>
    <b:Title>Islamic Corporate Reports</b:Title>
    <b:JournalName>Abacus</b:JournalName>
    <b:Year>2000</b:Year>
    <b:Pages>71-90</b:Pages>
    <b:RefOrder>32</b:RefOrder>
  </b:Source>
  <b:Source>
    <b:Tag>Sor17</b:Tag>
    <b:SourceType>JournalArticle</b:SourceType>
    <b:Guid>{D756B588-1F00-4851-A61B-602A18F33BD5}</b:Guid>
    <b:Author>
      <b:Author>
        <b:NameList>
          <b:Person>
            <b:Last>Sori</b:Last>
            <b:First>Zulkarnain</b:First>
            <b:Middle>Muhamad</b:Middle>
          </b:Person>
          <b:Person>
            <b:Last>Mohamad</b:Last>
            <b:First>Shamsher</b:First>
          </b:Person>
        </b:NameList>
      </b:Author>
    </b:Author>
    <b:Title>A Comparison of MASB and AAOIFI Accounting Conceptual Frameworks</b:Title>
    <b:JournalName>Journal of Islamic Finance Accountancy (JOIFA)</b:JournalName>
    <b:Year>2017</b:Year>
    <b:Pages>30-37</b:Pages>
    <b:Volume>1</b:Volume>
    <b:Issue>1</b:Issue>
    <b:RefOrder>33</b:RefOrder>
  </b:Source>
  <b:Source>
    <b:Tag>Mir99</b:Tag>
    <b:SourceType>JournalArticle</b:SourceType>
    <b:Guid>{6387F121-0E71-4B6C-8F81-51DDB09E96C6}</b:Guid>
    <b:Author>
      <b:Author>
        <b:NameList>
          <b:Person>
            <b:Last>Mirza</b:Last>
            <b:First>Malik</b:First>
          </b:Person>
          <b:Person>
            <b:Last>Baydoun</b:Last>
            <b:First>Nabil</b:First>
          </b:Person>
        </b:NameList>
      </b:Author>
    </b:Author>
    <b:Title>Do Islamic Societies Need Their OwnAccounting and Reporting Standards?</b:Title>
    <b:JournalName>Journal of the Academy of Business Administration</b:JournalName>
    <b:Year>1999</b:Year>
    <b:Pages>39-45</b:Pages>
    <b:Volume>4</b:Volume>
    <b:Issue>2</b:Issue>
    <b:RefOrder>34</b:RefOrder>
  </b:Source>
  <b:Source>
    <b:Tag>Vel14</b:Tag>
    <b:SourceType>JournalArticle</b:SourceType>
    <b:Guid>{DAB2A819-A274-4207-A13E-901A3BD51883}</b:Guid>
    <b:Title>“Conventional” Accounting vs “Islamic” Accounting: The Debate Revisited</b:Title>
    <b:JournalName>Journal of Islamic Accounting and Business Research</b:JournalName>
    <b:Year>2014</b:Year>
    <b:Pages>126-141</b:Pages>
    <b:Author>
      <b:Author>
        <b:NameList>
          <b:Person>
            <b:Last>Velayutham</b:Last>
            <b:First>Sivakumar</b:First>
          </b:Person>
        </b:NameList>
      </b:Author>
    </b:Author>
    <b:Volume>5</b:Volume>
    <b:Issue>2</b:Issue>
    <b:RefOrder>35</b:RefOrder>
  </b:Source>
  <b:Source>
    <b:Tag>Hic17</b:Tag>
    <b:SourceType>JournalArticle</b:SourceType>
    <b:Guid>{9B6342B4-A994-4552-9E08-917765234629}</b:Guid>
    <b:Author>
      <b:Author>
        <b:NameList>
          <b:Person>
            <b:Last>Hichem</b:Last>
            <b:First>Hamza</b:First>
          </b:Person>
          <b:Person>
            <b:Last>Khoutem</b:Last>
            <b:First>Ben</b:First>
            <b:Middle>Jedidia</b:Middle>
          </b:Person>
        </b:NameList>
      </b:Author>
    </b:Author>
    <b:Title>Money Time Value and Time Preference in Islamic Perspective</b:Title>
    <b:JournalName>Turkish Journal ofIslamic Economics</b:JournalName>
    <b:Year>2017</b:Year>
    <b:Pages>19-35</b:Pages>
    <b:RefOrder>36</b:RefOrder>
  </b:Source>
  <b:Source>
    <b:Tag>Sid19</b:Tag>
    <b:SourceType>Misc</b:SourceType>
    <b:Guid>{183E8226-F8ED-436A-8C6D-8DA64FA294C5}</b:Guid>
    <b:Title>Riba, Paranın Zaman Değeri ve İskonto</b:Title>
    <b:Year>2019</b:Year>
    <b:Pages>103-120</b:Pages>
    <b:BookTitle>İslam ve İktisadi Hayat Ana Konular ve Metinler</b:BookTitle>
    <b:City>İstanbul</b:City>
    <b:Publisher>İktisat Yayınları</b:Publisher>
    <b:Author>
      <b:Author>
        <b:NameList>
          <b:Person>
            <b:Last>Siddiqui</b:Last>
            <b:First>Shamim</b:First>
            <b:Middle>A.</b:Middle>
          </b:Person>
        </b:NameList>
      </b:Author>
      <b:Editor>
        <b:NameList>
          <b:Person>
            <b:Last>Hassan</b:Last>
            <b:First>Kabir</b:First>
            <b:Middle>M.</b:Middle>
          </b:Person>
          <b:Person>
            <b:Last>K.</b:Last>
            <b:First>Lewis</b:First>
            <b:Middle>Mervyn</b:Middle>
          </b:Person>
          <b:Person>
            <b:Last>Eriş</b:Last>
            <b:First>İsmail</b:First>
          </b:Person>
        </b:NameList>
      </b:Editor>
      <b:Translator>
        <b:NameList>
          <b:Person>
            <b:Last>Karadoğan</b:Last>
            <b:First>Sercan</b:First>
          </b:Person>
          <b:Person>
            <b:Last>Umut</b:Last>
            <b:First>Gökhan</b:First>
          </b:Person>
          <b:Person>
            <b:Last>Çeven</b:Last>
            <b:First>Miraç</b:First>
          </b:Person>
          <b:Person>
            <b:Last>Umut</b:Last>
            <b:First>Serap</b:First>
          </b:Person>
        </b:NameList>
      </b:Translator>
    </b:Author>
    <b:RefOrder>37</b:RefOrder>
  </b:Source>
  <b:Source>
    <b:Tag>Ham93</b:Tag>
    <b:SourceType>JournalArticle</b:SourceType>
    <b:Guid>{2853605B-8CD1-451D-BCF2-CA3614C3F182}</b:Guid>
    <b:Author>
      <b:Author>
        <b:NameList>
          <b:Person>
            <b:Last>Hamid</b:Last>
            <b:First>Shaari</b:First>
          </b:Person>
          <b:Person>
            <b:Last>Craig</b:Last>
            <b:First>Russel</b:First>
          </b:Person>
          <b:Person>
            <b:Last>Clarke</b:Last>
            <b:First>Frank</b:First>
          </b:Person>
        </b:NameList>
      </b:Author>
    </b:Author>
    <b:Title>Religion: A Confounding Cultural Element in the International Harmonization of Accounting?</b:Title>
    <b:JournalName>Abacus</b:JournalName>
    <b:Year>1993</b:Year>
    <b:Pages>131-148</b:Pages>
    <b:Volume>29(2)</b:Volume>
    <b:RefOrder>38</b:RefOrder>
  </b:Source>
  <b:Source>
    <b:Tag>Hic171</b:Tag>
    <b:SourceType>JournalArticle</b:SourceType>
    <b:Guid>{A0DA821A-F4E2-42A7-8D76-7ED34E51E362}</b:Guid>
    <b:Author>
      <b:Author>
        <b:NameList>
          <b:Person>
            <b:Last>Hamza</b:Last>
            <b:First>Hichem</b:First>
          </b:Person>
          <b:Person>
            <b:Last>Jedidia</b:Last>
            <b:First>Khouthem</b:First>
            <b:Middle>Ben</b:Middle>
          </b:Person>
        </b:NameList>
      </b:Author>
    </b:Author>
    <b:Title>Money Time Value and Time Preference in Islamic Perspective</b:Title>
    <b:JournalName>Turkish Journal ofIslamic Economics</b:JournalName>
    <b:Year>2017</b:Year>
    <b:Pages>19-36</b:Pages>
    <b:RefOrder>39</b:RefOrder>
  </b:Source>
  <b:Source>
    <b:Tag>Zar82</b:Tag>
    <b:SourceType>JournalArticle</b:SourceType>
    <b:Guid>{0503C5C0-A847-4949-8175-4F945EF15939}</b:Guid>
    <b:Author>
      <b:Author>
        <b:NameList>
          <b:Person>
            <b:Last>Zarqa</b:Last>
            <b:First>Muhammad</b:First>
            <b:Middle>Anas</b:Middle>
          </b:Person>
        </b:NameList>
      </b:Author>
    </b:Author>
    <b:Title>Capital allocation, efficiency and growth in an interest-free economy</b:Title>
    <b:JournalName>The Journal of Economics and Administration</b:JournalName>
    <b:Year>1982</b:Year>
    <b:Pages>43-58</b:Pages>
    <b:Issue>16</b:Issue>
    <b:RefOrder>40</b:RefOrder>
  </b:Source>
  <b:Source>
    <b:Tag>ElD11</b:Tag>
    <b:SourceType>Book</b:SourceType>
    <b:Guid>{C8E1631A-C592-469B-95EA-F27AE5F66230}</b:Guid>
    <b:Title>Faiz Sorunu</b:Title>
    <b:Year>2011</b:Year>
    <b:City>İstanbul</b:City>
    <b:Publisher>İz Yayıncılık</b:Publisher>
    <b:Author>
      <b:Author>
        <b:NameList>
          <b:Person>
            <b:Last>El Diwany</b:Last>
            <b:First>Tarık</b:First>
          </b:Person>
        </b:NameList>
      </b:Author>
      <b:Translator>
        <b:NameList>
          <b:Person>
            <b:Last>Saraç</b:Last>
            <b:First>Mehmet</b:First>
          </b:Person>
        </b:NameList>
      </b:Translator>
    </b:Author>
    <b:RefOrder>41</b:RefOrder>
  </b:Source>
  <b:Source>
    <b:Tag>Tle20</b:Tag>
    <b:SourceType>JournalArticle</b:SourceType>
    <b:Guid>{4223337D-1DCF-4496-9537-A50038AB065E}</b:Guid>
    <b:Author>
      <b:Author>
        <b:NameList>
          <b:Person>
            <b:Last>Tlemsani</b:Last>
            <b:First>Issam</b:First>
          </b:Person>
        </b:NameList>
      </b:Author>
    </b:Author>
    <b:Title>Evaluation of the Islamic interbank benchmarkrate</b:Title>
    <b:JournalName>International Journal of Islamic and Middle Eastern Finance and Management</b:JournalName>
    <b:Year>2020</b:Year>
    <b:Pages>249-262</b:Pages>
    <b:Volume>13</b:Volume>
    <b:Issue>2</b:Issue>
    <b:RefOrder>42</b:RefOrder>
  </b:Source>
  <b:Source>
    <b:Tag>Wil98</b:Tag>
    <b:SourceType>JournalArticle</b:SourceType>
    <b:Guid>{69C0709A-14E3-4CD7-985A-4A398C5CD999}</b:Guid>
    <b:Title>Islamic project finance and private funding schemes</b:Title>
    <b:Year>1998</b:Year>
    <b:Author>
      <b:Author>
        <b:NameList>
          <b:Person>
            <b:Last>Wilson</b:Last>
            <b:First>Rodney</b:First>
          </b:Person>
        </b:NameList>
      </b:Author>
    </b:Author>
    <b:JournalName>IIUM Journal of Economics &amp; Management, </b:JournalName>
    <b:Pages>41-60</b:Pages>
    <b:Volume>6</b:Volume>
    <b:Issue>2</b:Issue>
    <b:RefOrder>43</b:RefOrder>
  </b:Source>
  <b:Source>
    <b:Tag>Cho99</b:Tag>
    <b:SourceType>JournalArticle</b:SourceType>
    <b:Guid>{68F7E62B-0B17-48E7-A68E-04312A082324}</b:Guid>
    <b:Author>
      <b:Author>
        <b:NameList>
          <b:Person>
            <b:Last>Chowdhury</b:Last>
            <b:First>M.</b:First>
            <b:Middle>Abdul Mannan</b:Middle>
          </b:Person>
        </b:NameList>
      </b:Author>
    </b:Author>
    <b:Title>Resource allocation, investment decision and economic welfare: Capitalism, Socializm and Islam</b:Title>
    <b:JournalName>Managerial Finance</b:JournalName>
    <b:Year>1999</b:Year>
    <b:Pages>34-51</b:Pages>
    <b:Volume>25</b:Volume>
    <b:Issue>5</b:Issue>
    <b:RefOrder>44</b:RefOrder>
  </b:Source>
  <b:Source>
    <b:Tag>Kam15</b:Tag>
    <b:SourceType>ArticleInAPeriodical</b:SourceType>
    <b:Guid>{28C68FE5-F682-426F-B900-D97172714464}</b:Guid>
    <b:Title>Critical Muslim Intellectuals’ discourse and the issue of ‘Interest’ (ribā): Implications for Islamic accounting and banking</b:Title>
    <b:Year>2015</b:Year>
    <b:Pages>140-154</b:Pages>
    <b:Author>
      <b:Author>
        <b:NameList>
          <b:Person>
            <b:Last>Kamla</b:Last>
            <b:First>Rania</b:First>
          </b:Person>
          <b:Person>
            <b:Last>Alsoufi</b:Last>
            <b:First>Rana</b:First>
          </b:Person>
        </b:NameList>
      </b:Author>
    </b:Author>
    <b:PeriodicalTitle>Accounting Forum</b:PeriodicalTitle>
    <b:Volume>39</b:Volume>
    <b:Issue>2</b:Issue>
    <b:RefOrder>45</b:RefOrder>
  </b:Source>
  <b:Source>
    <b:Tag>Kam19</b:Tag>
    <b:SourceType>ArticleInAPeriodical</b:SourceType>
    <b:Guid>{AC05DB13-5ED8-434E-AEEB-BCF0BA5FE332}</b:Guid>
    <b:Author>
      <b:Author>
        <b:NameList>
          <b:Person>
            <b:Last>Kamla</b:Last>
            <b:First>Rania</b:First>
          </b:Person>
          <b:Person>
            <b:Last>Haque</b:Last>
            <b:First>Faizul</b:First>
          </b:Person>
        </b:NameList>
      </b:Author>
    </b:Author>
    <b:Title>Islamic accounting, neo-imperialism and identity staging: The Accounting and Auditing Organization for Islamic Financial nstution</b:Title>
    <b:PeriodicalTitle>Critical Perspectives on Accounting</b:PeriodicalTitle>
    <b:Year>2019</b:Year>
    <b:Issue>63</b:Issue>
    <b:RefOrder>46</b:RefOrder>
  </b:Source>
  <b:Source>
    <b:Tag>Ism88</b:Tag>
    <b:SourceType>BookSection</b:SourceType>
    <b:Guid>{6B7D71FA-FB04-4E66-BD2A-4D4A595F8C18}</b:Guid>
    <b:Title>Alfaruqi, I. (1988). Islamization of knowledge: problem, pricinples and prospective</b:Title>
    <b:Year>1988</b:Year>
    <b:BookTitle>Islam: source and purpose of knowledge.</b:BookTitle>
    <b:Publisher>International Institute of Islamic Thought.</b:Publisher>
    <b:Author>
      <b:Author>
        <b:NameList>
          <b:Person>
            <b:Last>Alfaruqi</b:Last>
            <b:First>Ismail</b:First>
            <b:Middle>R.</b:Middle>
          </b:Person>
        </b:NameList>
      </b:Author>
      <b:BookAuthor>
        <b:NameList>
          <b:Person>
            <b:Last>Alfaruqi</b:Last>
            <b:First>Ismail.</b:First>
            <b:Middle>R.</b:Middle>
          </b:Person>
        </b:NameList>
      </b:BookAuthor>
    </b:Author>
    <b:RefOrder>47</b:RefOrder>
  </b:Source>
  <b:Source>
    <b:Tag>Gam86</b:Tag>
    <b:SourceType>ArticleInAPeriodical</b:SourceType>
    <b:Guid>{A1FF1593-54B7-46BE-BE03-B8F08C11811B}</b:Guid>
    <b:Author>
      <b:Author>
        <b:NameList>
          <b:Person>
            <b:Last>Gambling</b:Last>
            <b:First>T.E.</b:First>
          </b:Person>
          <b:Person>
            <b:Last>Karim</b:Last>
            <b:First>R.A.A</b:First>
          </b:Person>
        </b:NameList>
      </b:Author>
    </b:Author>
    <b:Title>Islam and social accounting</b:Title>
    <b:PeriodicalTitle>Journal of Business Finance &amp; Accounting</b:PeriodicalTitle>
    <b:Year>1986</b:Year>
    <b:Pages>39-50</b:Pages>
    <b:Volume>13</b:Volume>
    <b:Issue>1</b:Issue>
    <b:RefOrder>48</b:RefOrder>
  </b:Source>
  <b:Source>
    <b:Tag>Kam09</b:Tag>
    <b:SourceType>ArticleInAPeriodical</b:SourceType>
    <b:Guid>{FD64DCD9-EB53-4038-98F7-3CF6CDF40E33}</b:Guid>
    <b:Author>
      <b:Author>
        <b:NameList>
          <b:Person>
            <b:Last>Kamal</b:Last>
            <b:First>Rania</b:First>
          </b:Person>
        </b:NameList>
      </b:Author>
    </b:Author>
    <b:Title>Critical insights into contemporary Islamic accounting</b:Title>
    <b:PeriodicalTitle>Critical Perspectives on Accounting, 20(8), 921–932.</b:PeriodicalTitle>
    <b:Year>2009</b:Year>
    <b:Pages>921-932</b:Pages>
    <b:Volume>20</b:Volume>
    <b:Issue>8</b:Issue>
    <b:RefOrder>49</b:RefOrder>
  </b:Source>
  <b:Source>
    <b:Tag>Hud02</b:Tag>
    <b:SourceType>ArticleInAPeriodical</b:SourceType>
    <b:Guid>{8749051B-5347-41BF-8FC9-0490A61268FA}</b:Guid>
    <b:Title>A Theoretical Framework for the Development of the Islamic Perspective of Accounting</b:Title>
    <b:Year>2002</b:Year>
    <b:PeriodicalTitle>Accounting, Commerce and Finance: The Islamic Perspective Journal</b:PeriodicalTitle>
    <b:Pages>1-71</b:Pages>
    <b:Author>
      <b:Author>
        <b:NameList>
          <b:Person>
            <b:Last>Hudaib</b:Last>
            <b:First>Mohammad</b:First>
            <b:Middle>Abdullah</b:Middle>
          </b:Person>
          <b:Person>
            <b:Last>Haniffa</b:Last>
            <b:First>Roszaini</b:First>
            <b:Middle>Mohamad</b:Middle>
          </b:Person>
        </b:NameList>
      </b:Author>
    </b:Author>
    <b:RefOrder>50</b:RefOrder>
  </b:Source>
  <b:Source>
    <b:Tag>Tom87</b:Tag>
    <b:SourceType>ArticleInAPeriodical</b:SourceType>
    <b:Guid>{EF5A6E02-5D7A-464C-89EE-D676B184A880}</b:Guid>
    <b:Title>The Shari'ah and its Implications for Islamic Financial Analysis: An Opportunity to Study Interactions Among Society, Organization, and Accounting</b:Title>
    <b:Year>1987</b:Year>
    <b:Author>
      <b:Author>
        <b:NameList>
          <b:Person>
            <b:Last>Tomkins</b:Last>
            <b:First>Cyril</b:First>
          </b:Person>
          <b:Person>
            <b:Last>Karim</b:Last>
            <b:First>Rif'at</b:First>
            <b:Middle>Ahmed Xbdul</b:Middle>
          </b:Person>
        </b:NameList>
      </b:Author>
    </b:Author>
    <b:PeriodicalTitle>The American Journal of Islamic Social Sciences</b:PeriodicalTitle>
    <b:Pages>101-115</b:Pages>
    <b:Volume>4</b:Volume>
    <b:Issue>1</b:Issue>
    <b:RefOrder>51</b:RefOrder>
  </b:Source>
  <b:Source>
    <b:Tag>Rus20</b:Tag>
    <b:SourceType>ArticleInAPeriodical</b:SourceType>
    <b:Guid>{F442F0F0-4908-4F93-B27C-F0834305C525}</b:Guid>
    <b:Author>
      <b:Author>
        <b:NameList>
          <b:Person>
            <b:Last>Rusydiana</b:Last>
            <b:First>Aam</b:First>
            <b:Middle>Slamet</b:Middle>
          </b:Person>
          <b:Person>
            <b:Last>Taqi</b:Last>
            <b:First>Muhamad</b:First>
          </b:Person>
          <b:Person>
            <b:Last>Firmansyah</b:Last>
            <b:First>I.</b:First>
          </b:Person>
          <b:Person>
            <b:Last>Assalafiyah</b:Last>
            <b:First>Aisyah</b:First>
          </b:Person>
          <b:Person>
            <b:Last>Kustiningsih</b:Last>
            <b:First>Nanik</b:First>
          </b:Person>
        </b:NameList>
      </b:Author>
    </b:Author>
    <b:Title>A Bibliometric Analysis of Islamic Accounting Research Indexed by Dimensions.ai</b:Title>
    <b:PeriodicalTitle>Library Philosophy and Practice (e-journal)</b:PeriodicalTitle>
    <b:Year>2020</b:Year>
    <b:Issue>4803</b:Issue>
    <b:RefOrder>52</b:RefOrder>
  </b:Source>
  <b:Source>
    <b:Tag>Muh23</b:Tag>
    <b:SourceType>JournalArticle</b:SourceType>
    <b:Guid>{2C800D80-019E-46D3-A5E4-83C4563DE580}</b:Guid>
    <b:Author>
      <b:Author>
        <b:NameList>
          <b:Person>
            <b:Last>Moazzam</b:Last>
            <b:First>Muhammad</b:First>
            <b:Middle>Shahid Riaz</b:Middle>
          </b:Person>
          <b:Person>
            <b:Last>Maqsood</b:Last>
            <b:First>Sajid</b:First>
          </b:Person>
        </b:NameList>
      </b:Author>
    </b:Author>
    <b:Title>Weapons or Economy Makes the Powerful Nation: An Analysis</b:Title>
    <b:JournalName>Annals of Human and Social Sciences</b:JournalName>
    <b:Year>2023</b:Year>
    <b:Pages>513-522</b:Pages>
    <b:RefOrder>1</b:RefOrder>
  </b:Source>
  <b:Source>
    <b:Tag>Pol22</b:Tag>
    <b:SourceType>JournalArticle</b:SourceType>
    <b:Guid>{CCC95650-4673-45A8-9512-2C5D165A8889}</b:Guid>
    <b:Author>
      <b:Author>
        <b:NameList>
          <b:Person>
            <b:Last>Sinovets</b:Last>
            <b:First>Polina</b:First>
          </b:Person>
          <b:Person>
            <b:Last>Vicente</b:Last>
            <b:First>Adérito</b:First>
          </b:Person>
        </b:NameList>
      </b:Author>
    </b:Author>
    <b:Title>Are nuclear weapons ineffective in deterring non-nuclear weapon states? The paradox of Russia’s war on Ukraine</b:Title>
    <b:JournalName>Fondation pour la Recherche Stratégique</b:JournalName>
    <b:Year>2022</b:Year>
    <b:RefOrder>2</b:RefOrder>
  </b:Source>
  <b:Source>
    <b:Tag>Car77</b:Tag>
    <b:SourceType>JournalArticle</b:SourceType>
    <b:Guid>{23853F93-0724-4F91-93CB-479C35D02A9A}</b:Guid>
    <b:Author>
      <b:Author>
        <b:NameList>
          <b:Person>
            <b:Last>Walske</b:Last>
            <b:First>Carl</b:First>
          </b:Person>
        </b:NameList>
      </b:Author>
    </b:Author>
    <b:Title>Nuclear Electric Power and the Proliferation of Nuclear Weapon States</b:Title>
    <b:JournalName>International Security</b:JournalName>
    <b:Year>1977</b:Year>
    <b:Pages>94-106</b:Pages>
    <b:RefOrder>3</b:RefOrder>
  </b:Source>
  <b:Source>
    <b:Tag>Pet18</b:Tag>
    <b:SourceType>JournalArticle</b:SourceType>
    <b:Guid>{A38FC750-C77D-4B6E-A016-ECB775B7B54B}</b:Guid>
    <b:Author>
      <b:Author>
        <b:NameList>
          <b:Person>
            <b:Last>Hayes</b:Last>
            <b:First>Peter</b:First>
          </b:Person>
        </b:NameList>
      </b:Author>
    </b:Author>
    <b:Title>Trump and the Interregnum of American Nuclear Hegemony</b:Title>
    <b:JournalName>Journal for Peace and Nuclear Disarmament</b:JournalName>
    <b:Year>2018</b:Year>
    <b:Pages>219-237</b:Pages>
    <b:RefOrder>4</b:RefOrder>
  </b:Source>
  <b:Source>
    <b:Tag>Ete94</b:Tag>
    <b:SourceType>JournalArticle</b:SourceType>
    <b:Guid>{901D1080-C93B-4C46-8F97-C9B158E6CAFA}</b:Guid>
    <b:Author>
      <b:Author>
        <b:NameList>
          <b:Person>
            <b:Last>Solingen</b:Last>
            <b:First>Etel</b:First>
          </b:Person>
        </b:NameList>
      </b:Author>
    </b:Author>
    <b:Title>The Political Economy of Nuclear Restraint</b:Title>
    <b:JournalName>International Security</b:JournalName>
    <b:Year>1994</b:Year>
    <b:Pages>126-169</b:Pages>
    <b:RefOrder>5</b:RefOrder>
  </b:Source>
  <b:Source>
    <b:Tag>Dag93</b:Tag>
    <b:SourceType>JournalArticle</b:SourceType>
    <b:Guid>{1D1D902C-CF09-4A00-B09B-F2BBD4D7F675}</b:Guid>
    <b:Author>
      <b:Author>
        <b:NameList>
          <b:Person>
            <b:Last>Brito</b:Last>
            <b:First>Dagobert</b:First>
            <b:Middle>L.</b:Middle>
          </b:Person>
          <b:Person>
            <b:Last>Intriligator</b:Last>
            <b:First>Michael</b:First>
            <b:Middle>D.</b:Middle>
          </b:Person>
        </b:NameList>
      </b:Author>
    </b:Author>
    <b:Title>The Economic and Political Incentives to Acquire Nuclear Weapons</b:Title>
    <b:JournalName>Security Studies</b:JournalName>
    <b:Year>1993</b:Year>
    <b:Pages>285-310</b:Pages>
    <b:RefOrder>6</b:RefOrder>
  </b:Source>
  <b:Source>
    <b:Tag>Don07</b:Tag>
    <b:SourceType>JournalArticle</b:SourceType>
    <b:Guid>{2DB92BD7-75F0-4E45-BE99-5FEDC2BC43A1}</b:Guid>
    <b:Author>
      <b:Author>
        <b:NameList>
          <b:Person>
            <b:Last>Jo</b:Last>
            <b:First>Dong-Joon</b:First>
          </b:Person>
          <b:Person>
            <b:Last>Gartzke</b:Last>
            <b:First>Erik</b:First>
          </b:Person>
        </b:NameList>
      </b:Author>
    </b:Author>
    <b:Title>Determinants of Nuclear Weapons Proliferation</b:Title>
    <b:JournalName>Journal of Conflict Resolution</b:JournalName>
    <b:Year>2007</b:Year>
    <b:Pages>167-194</b:Pages>
    <b:RefOrder>7</b:RefOrder>
  </b:Source>
  <b:Source>
    <b:Tag>Tan96</b:Tag>
    <b:SourceType>JournalArticle</b:SourceType>
    <b:Guid>{17A68FFC-FA99-47B3-8FD9-1F5F0F4BA75B}</b:Guid>
    <b:Author>
      <b:Author>
        <b:NameList>
          <b:Person>
            <b:Last>Ogilvie-White</b:Last>
            <b:First>Tanya</b:First>
          </b:Person>
        </b:NameList>
      </b:Author>
    </b:Author>
    <b:Title>Is There A Theory Of Nuclear Proliferation? An Analysis Of The Contemporary Debate</b:Title>
    <b:JournalName>The Nonproliferation Review/Fall</b:JournalName>
    <b:Year>1996</b:Year>
    <b:Pages>43-60</b:Pages>
    <b:RefOrder>8</b:RefOrder>
  </b:Source>
  <b:Source>
    <b:Tag>HSö19</b:Tag>
    <b:SourceType>JournalArticle</b:SourceType>
    <b:Guid>{C40D88D5-4C3D-4C3F-89A5-1AC90BFC0D31}</b:Guid>
    <b:Author>
      <b:Author>
        <b:NameList>
          <b:Person>
            <b:Last>Ateşoğlu</b:Last>
            <b:First>H.</b:First>
            <b:Middle>Sönmez</b:Middle>
          </b:Person>
        </b:NameList>
      </b:Author>
    </b:Author>
    <b:Title>Economic Power and International Security</b:Title>
    <b:JournalName>Insight Turkey</b:JournalName>
    <b:Year>2019</b:Year>
    <b:Pages>69-89</b:Pages>
    <b:RefOrder>9</b:RefOrder>
  </b:Source>
  <b:Source>
    <b:Tag>Pet88</b:Tag>
    <b:SourceType>JournalArticle</b:SourceType>
    <b:Guid>{CD56354E-7FCD-4A02-8D60-940170D5C0B9}</b:Guid>
    <b:Author>
      <b:Author>
        <b:NameList>
          <b:Person>
            <b:Last>Hayes</b:Last>
            <b:First>Peter</b:First>
          </b:Person>
        </b:NameList>
      </b:Author>
    </b:Author>
    <b:Title>American Nuclear Hegemony in Korea</b:Title>
    <b:JournalName>Journal of Peace Research</b:JournalName>
    <b:Year>1988</b:Year>
    <b:Pages>351-364</b:Pages>
    <b:RefOrder>10</b:RefOrder>
  </b:Source>
  <b:Source>
    <b:Tag>STA01</b:Tag>
    <b:SourceType>JournalArticle</b:SourceType>
    <b:Guid>{CF0059A4-1E10-42CA-9D13-BE3D062B4EA3}</b:Guid>
    <b:Author>
      <b:Author>
        <b:NameList>
          <b:Person>
            <b:Last>Erickson</b:Last>
            <b:First>Stanley</b:First>
            <b:Middle>A.</b:Middle>
          </b:Person>
        </b:NameList>
      </b:Author>
    </b:Author>
    <b:Title>Economic and Technological Trends Affecting Nuclear Nonproliferation</b:Title>
    <b:JournalName>The Nonproliferation Review</b:JournalName>
    <b:Year>2001</b:Year>
    <b:Pages>40-54</b:Pages>
    <b:RefOrder>11</b:RefOrder>
  </b:Source>
  <b:Source>
    <b:Tag>Sco10</b:Tag>
    <b:SourceType>JournalArticle</b:SourceType>
    <b:Guid>{15B5F6E2-469F-4B22-B33F-C51E2D8D2AB1}</b:Guid>
    <b:Author>
      <b:Author>
        <b:NameList>
          <b:Person>
            <b:Last>Valentine</b:Last>
            <b:First>Scott</b:First>
            <b:Middle>Victor</b:Middle>
          </b:Person>
          <b:Person>
            <b:Last>Sovacool</b:Last>
            <b:First>Benjamin</b:First>
            <b:Middle>K.</b:Middle>
          </b:Person>
        </b:NameList>
      </b:Author>
    </b:Author>
    <b:Title>The socio-political economy of nuclear power development in Japan and South Korea</b:Title>
    <b:JournalName>Energy Policy</b:JournalName>
    <b:Year>2010</b:Year>
    <b:Pages>7971-7979</b:Pages>
    <b:RefOrder>12</b:RefOrder>
  </b:Source>
  <b:Source>
    <b:Tag>Sto24</b:Tag>
    <b:SourceType>InternetSite</b:SourceType>
    <b:Guid>{5697F77F-5041-4013-B212-0EC2E7888041}</b:Guid>
    <b:Year>2024</b:Year>
    <b:Month>10</b:Month>
    <b:Day>14</b:Day>
    <b:Author>
      <b:Author>
        <b:Corporate>Stockholm International Peace Research Institute</b:Corporate>
      </b:Author>
    </b:Author>
    <b:URL>https://www.sipri.org/</b:URL>
    <b:RefOrder>13</b:RefOrder>
  </b:Source>
  <b:Source>
    <b:Tag>Wor24</b:Tag>
    <b:SourceType>InternetSite</b:SourceType>
    <b:Guid>{090238A6-E75A-43E9-B1ED-0748C7CB92C7}</b:Guid>
    <b:Year>2024</b:Year>
    <b:Month>24</b:Month>
    <b:Day>10</b:Day>
    <b:Author>
      <b:Author>
        <b:Corporate>World Bank Group</b:Corporate>
      </b:Author>
    </b:Author>
    <b:URL>https://databank.worldbank.org/</b:URL>
    <b:RefOrder>14</b:RefOrder>
  </b:Source>
  <b:Source>
    <b:Tag>BP24</b:Tag>
    <b:SourceType>InternetSite</b:SourceType>
    <b:Guid>{34123FE5-A81D-4B86-9E66-7CAB9C5979D2}</b:Guid>
    <b:Title>BP</b:Title>
    <b:Year>2024</b:Year>
    <b:Month>10</b:Month>
    <b:Day>18</b:Day>
    <b:URL>https://www.bp.com/en/global/corporate/energy-economics/webcast-and-on-demand.html</b:URL>
    <b:RefOrder>15</b:RefOrder>
  </b:Source>
  <b:Source>
    <b:Tag>Koj141</b:Tag>
    <b:SourceType>JournalArticle</b:SourceType>
    <b:Guid>{23114A5A-964B-4CBD-ABB9-3079F5E56079}</b:Guid>
    <b:Author>
      <b:Author>
        <b:NameList>
          <b:Person>
            <b:Last>Menyah</b:Last>
            <b:First>Kojo</b:First>
          </b:Person>
          <b:Person>
            <b:Last>Nazlioglu</b:Last>
            <b:First>Saban</b:First>
          </b:Person>
          <b:Person>
            <b:Last>Wolde-Rufae</b:Last>
            <b:First>Yemane</b:First>
          </b:Person>
        </b:NameList>
      </b:Author>
    </b:Author>
    <b:Title>Financial development, trade openness and economic growth in African countries: New insights from a panel causality approach</b:Title>
    <b:JournalName>Economic Modelling</b:JournalName>
    <b:Year>2014</b:Year>
    <b:Pages>386-394</b:Pages>
    <b:RefOrder>16</b:RefOrder>
  </b:Source>
  <b:Source>
    <b:Tag>Tat20</b:Tag>
    <b:SourceType>Book</b:SourceType>
    <b:Guid>{95C391AA-0504-4F64-B622-84EA3B03B94B}</b:Guid>
    <b:Author>
      <b:Author>
        <b:NameList>
          <b:Person>
            <b:Last>Tatoğlu</b:Last>
            <b:First>Ferda</b:First>
            <b:Middle>Yerdelen</b:Middle>
          </b:Person>
        </b:NameList>
      </b:Author>
    </b:Author>
    <b:Title>Panel Zaman Serileri Analizi</b:Title>
    <b:Year>2020</b:Year>
    <b:City>İstanbul</b:City>
    <b:Publisher>Beta Basım Yayım Dağıtım A.Ş.</b:Publisher>
    <b:RefOrder>17</b:RefOrder>
  </b:Source>
</b:Sources>
</file>

<file path=customXml/itemProps1.xml><?xml version="1.0" encoding="utf-8"?>
<ds:datastoreItem xmlns:ds="http://schemas.openxmlformats.org/officeDocument/2006/customXml" ds:itemID="{BAF77DF7-F91D-42D0-AA5D-5E912A8B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1170</Words>
  <Characters>8300</Characters>
  <Application>Microsoft Office Word</Application>
  <DocSecurity>0</DocSecurity>
  <Lines>156</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Destek Bilişim</dc:creator>
  <cp:lastModifiedBy>İbrahim Halil Sugözü</cp:lastModifiedBy>
  <cp:revision>20</cp:revision>
  <cp:lastPrinted>2026-01-12T14:46:00Z</cp:lastPrinted>
  <dcterms:created xsi:type="dcterms:W3CDTF">2026-01-12T18:15:00Z</dcterms:created>
  <dcterms:modified xsi:type="dcterms:W3CDTF">2026-01-30T21:13:00Z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1033-4.5.1.7704</vt:lpwstr>
  </property>
  <property fmtid="{D5CDD505-2E9C-101B-9397-08002B2CF9AE}" pid="4" name="GrammarlyDocumentId">
    <vt:lpwstr>f8da6687-c088-4998-8919-d8002a19eaee</vt:lpwstr>
  </property>
</Properties>
</file>